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54" w:rsidRPr="008E2977" w:rsidRDefault="004F1A62" w:rsidP="002E2C54">
      <w:pPr>
        <w:tabs>
          <w:tab w:val="left" w:pos="4140"/>
        </w:tabs>
        <w:jc w:val="center"/>
        <w:rPr>
          <w:lang w:val="uk-UA"/>
        </w:rPr>
      </w:pP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 w:rsidR="00520AB1">
        <w:rPr>
          <w:noProof/>
          <w:lang w:val="uk-UA" w:eastAsia="uk-UA"/>
        </w:rPr>
        <w:fldChar w:fldCharType="begin"/>
      </w:r>
      <w:r w:rsidR="00520AB1"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 w:rsidR="00520AB1">
        <w:rPr>
          <w:noProof/>
          <w:lang w:val="uk-UA" w:eastAsia="uk-UA"/>
        </w:rPr>
        <w:fldChar w:fldCharType="separate"/>
      </w:r>
      <w:r w:rsidR="00670084">
        <w:rPr>
          <w:noProof/>
          <w:lang w:val="uk-UA" w:eastAsia="uk-UA"/>
        </w:rPr>
        <w:fldChar w:fldCharType="begin"/>
      </w:r>
      <w:r w:rsidR="00670084">
        <w:rPr>
          <w:noProof/>
          <w:lang w:val="uk-UA" w:eastAsia="uk-UA"/>
        </w:rPr>
        <w:instrText xml:space="preserve"> </w:instrText>
      </w:r>
      <w:r w:rsidR="00670084">
        <w:rPr>
          <w:noProof/>
          <w:lang w:val="uk-UA" w:eastAsia="uk-UA"/>
        </w:rPr>
        <w:instrText>INCLUDEPICTURE  "C:\\Documents and Settings\\111\\Рабочий стол\\Секретарь\\media\\image1.png" \* MERGEFORMATINET</w:instrText>
      </w:r>
      <w:r w:rsidR="00670084">
        <w:rPr>
          <w:noProof/>
          <w:lang w:val="uk-UA" w:eastAsia="uk-UA"/>
        </w:rPr>
        <w:instrText xml:space="preserve"> </w:instrText>
      </w:r>
      <w:r w:rsidR="00670084">
        <w:rPr>
          <w:noProof/>
          <w:lang w:val="uk-UA" w:eastAsia="uk-UA"/>
        </w:rPr>
        <w:fldChar w:fldCharType="separate"/>
      </w:r>
      <w:r w:rsidR="004D2B1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5.5pt;visibility:visible">
            <v:imagedata r:id="rId5" r:href="rId6"/>
          </v:shape>
        </w:pict>
      </w:r>
      <w:r w:rsidR="00670084">
        <w:rPr>
          <w:noProof/>
          <w:lang w:val="uk-UA" w:eastAsia="uk-UA"/>
        </w:rPr>
        <w:fldChar w:fldCharType="end"/>
      </w:r>
      <w:r w:rsidR="00520AB1"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</w:p>
    <w:p w:rsidR="002E2C54" w:rsidRPr="008E2977" w:rsidRDefault="002E2C54" w:rsidP="002E2C54">
      <w:pPr>
        <w:tabs>
          <w:tab w:val="left" w:pos="4140"/>
        </w:tabs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</w:p>
    <w:p w:rsidR="002E2C54" w:rsidRPr="008E2977" w:rsidRDefault="002E2C54" w:rsidP="002E2C54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2E2C54" w:rsidRPr="009724AC" w:rsidRDefault="004D2B1C" w:rsidP="002E2C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DA6A18">
        <w:rPr>
          <w:sz w:val="28"/>
          <w:szCs w:val="28"/>
          <w:lang w:val="uk-UA"/>
        </w:rPr>
        <w:t>. 10</w:t>
      </w:r>
      <w:r>
        <w:rPr>
          <w:sz w:val="28"/>
          <w:szCs w:val="28"/>
          <w:lang w:val="uk-UA"/>
        </w:rPr>
        <w:t>. 2021</w:t>
      </w:r>
      <w:r w:rsidR="002E2C54">
        <w:rPr>
          <w:sz w:val="28"/>
          <w:szCs w:val="28"/>
          <w:lang w:val="uk-UA"/>
        </w:rPr>
        <w:t xml:space="preserve">                     </w:t>
      </w:r>
      <w:r w:rsidR="002E2C54" w:rsidRPr="009724AC">
        <w:rPr>
          <w:sz w:val="28"/>
          <w:szCs w:val="28"/>
          <w:lang w:val="uk-UA"/>
        </w:rPr>
        <w:t xml:space="preserve">                 м. Балта                                              № </w:t>
      </w:r>
    </w:p>
    <w:p w:rsidR="00DA6A18" w:rsidRDefault="002E2C54" w:rsidP="00DA6A18">
      <w:pPr>
        <w:rPr>
          <w:sz w:val="28"/>
          <w:szCs w:val="28"/>
          <w:lang w:val="uk-UA"/>
        </w:rPr>
      </w:pPr>
      <w:r w:rsidRPr="0013012C">
        <w:t xml:space="preserve">       </w:t>
      </w:r>
      <w:r w:rsidR="00701EBF"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 w:rsidR="00DA6A18">
        <w:rPr>
          <w:sz w:val="28"/>
          <w:szCs w:val="28"/>
          <w:lang w:val="uk-UA"/>
        </w:rPr>
        <w:t xml:space="preserve">перехід на дистанційний </w:t>
      </w:r>
    </w:p>
    <w:p w:rsidR="008A7753" w:rsidRPr="00516993" w:rsidRDefault="00DA6A18" w:rsidP="00DA6A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навчання</w:t>
      </w:r>
    </w:p>
    <w:p w:rsidR="002E2C54" w:rsidRPr="00701EBF" w:rsidRDefault="002E2C54" w:rsidP="002E2C54">
      <w:pPr>
        <w:rPr>
          <w:sz w:val="20"/>
          <w:szCs w:val="20"/>
          <w:lang w:val="uk-UA"/>
        </w:rPr>
      </w:pPr>
    </w:p>
    <w:p w:rsidR="002E2C54" w:rsidRPr="00516993" w:rsidRDefault="004D2B1C" w:rsidP="002E2C54">
      <w:pPr>
        <w:ind w:firstLine="708"/>
        <w:jc w:val="both"/>
        <w:rPr>
          <w:sz w:val="28"/>
          <w:szCs w:val="28"/>
          <w:lang w:val="uk-UA"/>
        </w:rPr>
      </w:pPr>
      <w:r w:rsidRPr="005F6B8F">
        <w:rPr>
          <w:sz w:val="28"/>
          <w:szCs w:val="28"/>
          <w:lang w:val="uk-UA"/>
        </w:rPr>
        <w:t xml:space="preserve">Відповідно </w:t>
      </w:r>
      <w:r w:rsidRPr="00B31C02">
        <w:rPr>
          <w:rStyle w:val="docdata"/>
          <w:color w:val="000000"/>
          <w:sz w:val="28"/>
          <w:szCs w:val="28"/>
          <w:lang w:val="uk-UA"/>
        </w:rPr>
        <w:t xml:space="preserve">п.17 Постанови Головного державного санітарного лікаря України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B31C02">
        <w:rPr>
          <w:rStyle w:val="docdata"/>
          <w:color w:val="000000"/>
          <w:sz w:val="28"/>
          <w:szCs w:val="28"/>
          <w:lang w:val="uk-UA"/>
        </w:rPr>
        <w:t>коронавірусну</w:t>
      </w:r>
      <w:proofErr w:type="spellEnd"/>
      <w:r w:rsidRPr="00B31C02">
        <w:rPr>
          <w:rStyle w:val="docdata"/>
          <w:color w:val="000000"/>
          <w:sz w:val="28"/>
          <w:szCs w:val="28"/>
          <w:lang w:val="uk-UA"/>
        </w:rPr>
        <w:t xml:space="preserve"> хворобу (</w:t>
      </w:r>
      <w:r w:rsidRPr="00B31C02">
        <w:rPr>
          <w:color w:val="000000"/>
          <w:sz w:val="28"/>
          <w:szCs w:val="28"/>
        </w:rPr>
        <w:t>COVID</w:t>
      </w:r>
      <w:r w:rsidRPr="00B31C02">
        <w:rPr>
          <w:color w:val="000000"/>
          <w:sz w:val="28"/>
          <w:szCs w:val="28"/>
          <w:lang w:val="uk-UA"/>
        </w:rPr>
        <w:t xml:space="preserve"> – 19)</w:t>
      </w:r>
      <w:r w:rsidRPr="00B31C02">
        <w:rPr>
          <w:b/>
          <w:bCs/>
          <w:color w:val="000000"/>
          <w:sz w:val="28"/>
          <w:szCs w:val="28"/>
          <w:lang w:val="uk-UA"/>
        </w:rPr>
        <w:t xml:space="preserve">» </w:t>
      </w:r>
      <w:r w:rsidRPr="00B31C02">
        <w:rPr>
          <w:color w:val="000000"/>
          <w:sz w:val="28"/>
          <w:szCs w:val="28"/>
          <w:lang w:val="uk-UA"/>
        </w:rPr>
        <w:t>від 06.09.21р. №10</w:t>
      </w:r>
      <w:r w:rsidR="00DA6A18" w:rsidRPr="00DA6A18">
        <w:rPr>
          <w:sz w:val="28"/>
          <w:szCs w:val="28"/>
          <w:lang w:val="uk-UA"/>
        </w:rPr>
        <w:t>,</w:t>
      </w:r>
      <w:r w:rsidR="00DA6A18">
        <w:rPr>
          <w:sz w:val="28"/>
          <w:szCs w:val="28"/>
          <w:lang w:val="uk-UA"/>
        </w:rPr>
        <w:t xml:space="preserve"> </w:t>
      </w:r>
      <w:r w:rsidR="00B7472C">
        <w:rPr>
          <w:sz w:val="28"/>
          <w:szCs w:val="28"/>
          <w:lang w:val="uk-UA"/>
        </w:rPr>
        <w:t xml:space="preserve">рішення </w:t>
      </w:r>
      <w:r w:rsidR="00B7472C" w:rsidRPr="00B7472C">
        <w:rPr>
          <w:rStyle w:val="a6"/>
          <w:b w:val="0"/>
          <w:color w:val="333333"/>
          <w:sz w:val="28"/>
          <w:szCs w:val="28"/>
          <w:bdr w:val="none" w:sz="0" w:space="0" w:color="auto" w:frame="1"/>
          <w:lang w:val="uk-UA"/>
        </w:rPr>
        <w:t>Державної комісії з питань техногенно-екологічної безпеки та надзвичайних ситуацій</w:t>
      </w:r>
      <w:r w:rsidR="00B7472C">
        <w:rPr>
          <w:sz w:val="28"/>
          <w:szCs w:val="28"/>
          <w:lang w:val="uk-UA"/>
        </w:rPr>
        <w:t xml:space="preserve"> від 15.10.2021р. про перехід Одеської області до «червоної зони» епідемічної небезпеки, </w:t>
      </w:r>
      <w:r w:rsidR="00B7472C" w:rsidRPr="00B7472C">
        <w:rPr>
          <w:sz w:val="28"/>
          <w:szCs w:val="28"/>
          <w:lang w:val="uk-UA"/>
        </w:rPr>
        <w:t xml:space="preserve"> </w:t>
      </w:r>
      <w:r w:rsidR="00520AB1">
        <w:rPr>
          <w:sz w:val="28"/>
          <w:szCs w:val="28"/>
          <w:lang w:val="uk-UA"/>
        </w:rPr>
        <w:t xml:space="preserve">Положення про дистанційну форму здобуття повної загальної середньої освіти, затвердженого наказом МОН України від 08.09.2020р. №1115, </w:t>
      </w:r>
      <w:r w:rsidR="0020383F">
        <w:rPr>
          <w:sz w:val="28"/>
          <w:szCs w:val="28"/>
          <w:lang w:val="uk-UA"/>
        </w:rPr>
        <w:t>листа МОН України від 21</w:t>
      </w:r>
      <w:r w:rsidR="00DA6A18" w:rsidRPr="00DA6A18">
        <w:rPr>
          <w:sz w:val="28"/>
          <w:szCs w:val="28"/>
          <w:lang w:val="uk-UA"/>
        </w:rPr>
        <w:t xml:space="preserve"> </w:t>
      </w:r>
      <w:r w:rsidR="00DA6A18">
        <w:rPr>
          <w:sz w:val="28"/>
          <w:szCs w:val="28"/>
          <w:lang w:val="uk-UA"/>
        </w:rPr>
        <w:t>жовт</w:t>
      </w:r>
      <w:r w:rsidR="0020383F">
        <w:rPr>
          <w:sz w:val="28"/>
          <w:szCs w:val="28"/>
          <w:lang w:val="uk-UA"/>
        </w:rPr>
        <w:t>ня 2021</w:t>
      </w:r>
      <w:r w:rsidR="00DA6A18" w:rsidRPr="00DA6A18">
        <w:rPr>
          <w:sz w:val="28"/>
          <w:szCs w:val="28"/>
          <w:lang w:val="uk-UA"/>
        </w:rPr>
        <w:t>р. №1/9-</w:t>
      </w:r>
      <w:r w:rsidR="0020383F">
        <w:rPr>
          <w:sz w:val="28"/>
          <w:szCs w:val="28"/>
          <w:lang w:val="uk-UA"/>
        </w:rPr>
        <w:t>558</w:t>
      </w:r>
      <w:r w:rsidR="00DA6A18" w:rsidRPr="00DA6A18">
        <w:rPr>
          <w:sz w:val="28"/>
          <w:szCs w:val="28"/>
          <w:lang w:val="uk-UA"/>
        </w:rPr>
        <w:t xml:space="preserve"> «</w:t>
      </w:r>
      <w:r w:rsidR="00DA6A18">
        <w:rPr>
          <w:sz w:val="28"/>
          <w:szCs w:val="28"/>
          <w:lang w:val="uk-UA"/>
        </w:rPr>
        <w:t xml:space="preserve">Про </w:t>
      </w:r>
      <w:r w:rsidR="0020383F">
        <w:rPr>
          <w:sz w:val="28"/>
          <w:szCs w:val="28"/>
          <w:lang w:val="uk-UA"/>
        </w:rPr>
        <w:t>організацію освітнього процесу в закладах освіти під час епідемічної небезпеки</w:t>
      </w:r>
      <w:r w:rsidR="00DA6A18" w:rsidRPr="00DA6A18">
        <w:rPr>
          <w:sz w:val="28"/>
          <w:szCs w:val="28"/>
          <w:lang w:val="uk-UA"/>
        </w:rPr>
        <w:t xml:space="preserve">»,  </w:t>
      </w:r>
      <w:r w:rsidR="00DA6A18">
        <w:rPr>
          <w:color w:val="000000"/>
          <w:sz w:val="28"/>
          <w:szCs w:val="28"/>
          <w:shd w:val="clear" w:color="auto" w:fill="FFFFFF"/>
          <w:lang w:val="uk-UA"/>
        </w:rPr>
        <w:t xml:space="preserve">згідно Тимчасового порядку </w:t>
      </w:r>
      <w:r w:rsidR="00DA6A18" w:rsidRPr="00DA6A18">
        <w:rPr>
          <w:sz w:val="28"/>
          <w:szCs w:val="28"/>
          <w:lang w:val="uk-UA"/>
        </w:rPr>
        <w:t>організації освітнього процесу в школі в умовах карантину</w:t>
      </w:r>
      <w:r w:rsidR="00DA6A18">
        <w:rPr>
          <w:sz w:val="28"/>
          <w:szCs w:val="28"/>
          <w:lang w:val="uk-UA"/>
        </w:rPr>
        <w:t>, затвердженого нак</w:t>
      </w:r>
      <w:r w:rsidR="00B7472C">
        <w:rPr>
          <w:sz w:val="28"/>
          <w:szCs w:val="28"/>
          <w:lang w:val="uk-UA"/>
        </w:rPr>
        <w:t xml:space="preserve">азом по школі від 31.08.2020 </w:t>
      </w:r>
      <w:r w:rsidR="00DA6A18">
        <w:rPr>
          <w:sz w:val="28"/>
          <w:szCs w:val="28"/>
          <w:lang w:val="uk-UA"/>
        </w:rPr>
        <w:t xml:space="preserve"> та </w:t>
      </w:r>
      <w:r w:rsidR="00DA6A1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недопущення поширення інфекцій, спричинених </w:t>
      </w:r>
      <w:proofErr w:type="spellStart"/>
      <w:r w:rsidR="00B60989"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B60989">
        <w:rPr>
          <w:color w:val="000000"/>
          <w:sz w:val="28"/>
          <w:szCs w:val="28"/>
          <w:shd w:val="clear" w:color="auto" w:fill="FFFFFF"/>
          <w:lang w:val="uk-UA"/>
        </w:rPr>
        <w:t xml:space="preserve">, забезпечення функціонування закладу в умовах </w:t>
      </w:r>
      <w:r w:rsidR="00DA6A18">
        <w:rPr>
          <w:color w:val="000000"/>
          <w:sz w:val="28"/>
          <w:szCs w:val="28"/>
          <w:shd w:val="clear" w:color="auto" w:fill="FFFFFF"/>
          <w:lang w:val="uk-UA"/>
        </w:rPr>
        <w:t xml:space="preserve">збільшення кількості інфікованих в </w:t>
      </w:r>
      <w:r w:rsidR="00520AB1">
        <w:rPr>
          <w:color w:val="000000"/>
          <w:sz w:val="28"/>
          <w:szCs w:val="28"/>
          <w:shd w:val="clear" w:color="auto" w:fill="FFFFFF"/>
          <w:lang w:val="uk-UA"/>
        </w:rPr>
        <w:t>місті та районі</w:t>
      </w:r>
      <w:r w:rsidR="00B60989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2E2C54" w:rsidRPr="00516993" w:rsidRDefault="002E2C54" w:rsidP="002E2C54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B7472C" w:rsidRDefault="002E2C54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 w:rsidR="00B7472C">
        <w:rPr>
          <w:sz w:val="28"/>
          <w:szCs w:val="28"/>
          <w:lang w:val="uk-UA"/>
        </w:rPr>
        <w:t>З 25</w:t>
      </w:r>
      <w:r w:rsidR="00B7472C">
        <w:rPr>
          <w:sz w:val="28"/>
          <w:szCs w:val="28"/>
          <w:lang w:val="uk-UA"/>
        </w:rPr>
        <w:t xml:space="preserve"> </w:t>
      </w:r>
      <w:r w:rsidR="00B7472C">
        <w:rPr>
          <w:sz w:val="28"/>
          <w:szCs w:val="28"/>
          <w:lang w:val="uk-UA"/>
        </w:rPr>
        <w:t>жовт</w:t>
      </w:r>
      <w:r w:rsidR="00B7472C">
        <w:rPr>
          <w:sz w:val="28"/>
          <w:szCs w:val="28"/>
          <w:lang w:val="uk-UA"/>
        </w:rPr>
        <w:t xml:space="preserve">ня 2021 р. перевести заклад в </w:t>
      </w:r>
      <w:r w:rsidR="00B7472C"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</w:t>
      </w:r>
      <w:r w:rsidR="00B7472C" w:rsidRPr="00B60989">
        <w:rPr>
          <w:sz w:val="28"/>
          <w:szCs w:val="28"/>
          <w:bdr w:val="none" w:sz="0" w:space="0" w:color="auto" w:frame="1"/>
          <w:lang w:val="uk-UA"/>
        </w:rPr>
        <w:t>№ 1400</w:t>
      </w:r>
      <w:r w:rsidR="00B7472C" w:rsidRPr="00B60989">
        <w:rPr>
          <w:color w:val="000000"/>
          <w:sz w:val="28"/>
          <w:szCs w:val="28"/>
          <w:shd w:val="clear" w:color="auto" w:fill="FFFFFF"/>
          <w:lang w:val="uk-UA"/>
        </w:rPr>
        <w:t>, зареєстрованого в Міністерстві юстиції України 14 грудня 2016 року за № 1623/29752</w:t>
      </w:r>
      <w:r w:rsidR="00B7472C" w:rsidRPr="00B60989">
        <w:rPr>
          <w:sz w:val="28"/>
          <w:szCs w:val="28"/>
          <w:lang w:val="uk-UA"/>
        </w:rPr>
        <w:t xml:space="preserve">5. 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Для учнів 1-4 класів продовжити очний режим навчання з дотриманням всіх необхідних протиепідемічних заходів та додатковим розміщенням матеріалів уроків на сайті школи в розділі «Дистанційне навчання» у випадку наявності дітей, які знаходяться на самоізоляції.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60462">
        <w:rPr>
          <w:sz w:val="28"/>
          <w:szCs w:val="28"/>
          <w:lang w:val="uk-UA"/>
        </w:rPr>
        <w:t>З 25.10</w:t>
      </w:r>
      <w:r>
        <w:rPr>
          <w:sz w:val="28"/>
          <w:szCs w:val="28"/>
          <w:lang w:val="uk-UA"/>
        </w:rPr>
        <w:t>.2021р. до покращення епідемічної ситуації і виходу запровадити для учнів 5-11 класів дистанційний режим навчання згідно затвердженого розкладу навчальних занять у І семестрі 202</w:t>
      </w:r>
      <w:r w:rsidR="006700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6700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Вчителям, які працюють в 5-11 класах: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 </w:t>
      </w:r>
      <w:r w:rsidR="00670084">
        <w:rPr>
          <w:sz w:val="28"/>
          <w:szCs w:val="28"/>
          <w:lang w:val="uk-UA"/>
        </w:rPr>
        <w:t>25.10</w:t>
      </w:r>
      <w:r>
        <w:rPr>
          <w:sz w:val="28"/>
          <w:szCs w:val="28"/>
          <w:lang w:val="uk-UA"/>
        </w:rPr>
        <w:t xml:space="preserve">.2021р. з метою виконання навчальних планів та програм забезпечити проведення дистанційних занять з учнями 5-11 класів за чинним розкладом з обов’язковим записом проведених уроків та обліком навчальних досягнень учнів </w:t>
      </w:r>
      <w:r>
        <w:rPr>
          <w:sz w:val="28"/>
          <w:szCs w:val="28"/>
          <w:lang w:val="uk-UA"/>
        </w:rPr>
        <w:lastRenderedPageBreak/>
        <w:t>в електронних журналах на сайті школи, при цьому не менше 30% занять повинні проходити в синхронному режимі;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дистанційні заняття організовувати відповідно шкільного Положення про дистанційне навчання з обов’язковим розміщенням завдань на сайті школи в розділі «Дистанційне навчання» та використанням всіх можливих інформаційних ресурсів: ведення відео-уроків, відео-чатів та відео-конференцій, використання ресурсів дистанційного навчання,  онлайн-тестів, соціальних мереж, сервісів миттєвих повідомлень, електронної пошти, освітніх і методичних інтернет-ресурсів, програмного педагогічного забезпечення тощо;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при організації дистанційних занять в синхронному режимі неухильно дотримуватись вимог п.8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Санітарного регламенту щодо безперервної </w:t>
      </w:r>
      <w:r w:rsidRPr="00E1274E">
        <w:rPr>
          <w:sz w:val="28"/>
          <w:szCs w:val="28"/>
          <w:lang w:val="uk-UA"/>
        </w:rPr>
        <w:t>тривал</w:t>
      </w:r>
      <w:r>
        <w:rPr>
          <w:sz w:val="28"/>
          <w:szCs w:val="28"/>
          <w:lang w:val="uk-UA"/>
        </w:rPr>
        <w:t xml:space="preserve">ості навчальної діяльності з ТЗН, а саме: 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5 - 7 класів - не більше 20 хвилин; 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1274E">
        <w:rPr>
          <w:sz w:val="28"/>
          <w:szCs w:val="28"/>
          <w:lang w:val="uk-UA"/>
        </w:rPr>
        <w:t xml:space="preserve">для учнів 8 - 9 класів - 20 - 25 хвилин; 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учнів 10 - 11</w:t>
      </w:r>
      <w:r w:rsidRPr="00E1274E">
        <w:rPr>
          <w:sz w:val="28"/>
          <w:szCs w:val="28"/>
          <w:lang w:val="uk-UA"/>
        </w:rPr>
        <w:t xml:space="preserve"> класів на 1-й годині занять до 30 хвилин, на 2-й годині занять - 20 хвилин. 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Pr="005861F9">
        <w:rPr>
          <w:sz w:val="28"/>
          <w:szCs w:val="28"/>
          <w:lang w:val="uk-UA"/>
        </w:rPr>
        <w:t xml:space="preserve">. невідкладно інформувати чергового адміністратора про погіршення стану здоров’я та/або підтверджені випадки захворювання </w:t>
      </w:r>
      <w:r w:rsidRPr="00DA6A18">
        <w:rPr>
          <w:sz w:val="28"/>
          <w:szCs w:val="28"/>
          <w:lang w:val="uk-UA"/>
        </w:rPr>
        <w:t>СО</w:t>
      </w:r>
      <w:r w:rsidRPr="00DA6A18">
        <w:rPr>
          <w:sz w:val="28"/>
          <w:szCs w:val="28"/>
        </w:rPr>
        <w:t>VID</w:t>
      </w:r>
      <w:r w:rsidRPr="00DA6A18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.</w:t>
      </w:r>
    </w:p>
    <w:p w:rsidR="00B7472C" w:rsidRPr="005861F9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861F9">
        <w:rPr>
          <w:sz w:val="28"/>
          <w:szCs w:val="28"/>
          <w:lang w:val="uk-UA"/>
        </w:rPr>
        <w:t>5. Класним керівникам і класоводам 1-11 класів: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забезпечити інформування учнів та батьків стосовно режиму роботи закладу в умовах карантину та організації навчання;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забезпечити всіх учнів доступом до власних сторінок електронних щоденників на сайті школи;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підтримувати регулярний зв’язок з учнями та батьками та </w:t>
      </w:r>
      <w:proofErr w:type="spellStart"/>
      <w:r>
        <w:rPr>
          <w:sz w:val="28"/>
          <w:szCs w:val="28"/>
          <w:lang w:val="uk-UA"/>
        </w:rPr>
        <w:t>оперативно</w:t>
      </w:r>
      <w:proofErr w:type="spellEnd"/>
      <w:r>
        <w:rPr>
          <w:sz w:val="28"/>
          <w:szCs w:val="28"/>
          <w:lang w:val="uk-UA"/>
        </w:rPr>
        <w:t xml:space="preserve"> інформувати чергового адміністратора про випадки захворювання вихованців на інфекції,  спричинені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>.</w:t>
      </w:r>
    </w:p>
    <w:p w:rsidR="00670084" w:rsidRDefault="00B7472C" w:rsidP="00257EC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70084">
        <w:rPr>
          <w:sz w:val="28"/>
          <w:szCs w:val="28"/>
          <w:lang w:val="uk-UA"/>
        </w:rPr>
        <w:t xml:space="preserve">6.  Відповідальними за інформаційне забезпечення та функціонування розділу дистанційного навчання, електронних щоденників та журналів призначити заступника директора з НВР </w:t>
      </w:r>
      <w:proofErr w:type="spellStart"/>
      <w:r w:rsidRPr="00670084">
        <w:rPr>
          <w:sz w:val="28"/>
          <w:szCs w:val="28"/>
          <w:lang w:val="uk-UA"/>
        </w:rPr>
        <w:t>Лойтаренко</w:t>
      </w:r>
      <w:proofErr w:type="spellEnd"/>
      <w:r w:rsidRPr="00670084">
        <w:rPr>
          <w:sz w:val="28"/>
          <w:szCs w:val="28"/>
          <w:lang w:val="uk-UA"/>
        </w:rPr>
        <w:t xml:space="preserve"> О.П. </w:t>
      </w:r>
    </w:p>
    <w:p w:rsidR="00B7472C" w:rsidRPr="00670084" w:rsidRDefault="00B7472C" w:rsidP="00257ECB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70084">
        <w:rPr>
          <w:sz w:val="28"/>
          <w:szCs w:val="28"/>
          <w:lang w:val="uk-UA"/>
        </w:rPr>
        <w:t xml:space="preserve">7. Заступникам директора з НВР </w:t>
      </w:r>
      <w:proofErr w:type="spellStart"/>
      <w:r w:rsidRPr="00670084">
        <w:rPr>
          <w:sz w:val="28"/>
          <w:szCs w:val="28"/>
          <w:lang w:val="uk-UA"/>
        </w:rPr>
        <w:t>Лойтаренко</w:t>
      </w:r>
      <w:proofErr w:type="spellEnd"/>
      <w:r w:rsidRPr="00670084">
        <w:rPr>
          <w:sz w:val="28"/>
          <w:szCs w:val="28"/>
          <w:lang w:val="uk-UA"/>
        </w:rPr>
        <w:t xml:space="preserve"> О.П., </w:t>
      </w:r>
      <w:proofErr w:type="spellStart"/>
      <w:r w:rsidRPr="00670084">
        <w:rPr>
          <w:sz w:val="28"/>
          <w:szCs w:val="28"/>
          <w:lang w:val="uk-UA"/>
        </w:rPr>
        <w:t>Сєрановій</w:t>
      </w:r>
      <w:proofErr w:type="spellEnd"/>
      <w:r w:rsidRPr="00670084">
        <w:rPr>
          <w:sz w:val="28"/>
          <w:szCs w:val="28"/>
          <w:lang w:val="uk-UA"/>
        </w:rPr>
        <w:t xml:space="preserve"> Н.С., Петровій Л.К. забезпечити методичний супровід організації дистанційного навчання в 5-11 класах та надати необхідну адресну допомогу вчителям, а також </w:t>
      </w:r>
      <w:proofErr w:type="spellStart"/>
      <w:r w:rsidRPr="00670084">
        <w:rPr>
          <w:sz w:val="28"/>
          <w:szCs w:val="28"/>
          <w:lang w:val="uk-UA"/>
        </w:rPr>
        <w:t>консультаційно</w:t>
      </w:r>
      <w:proofErr w:type="spellEnd"/>
      <w:r w:rsidRPr="00670084">
        <w:rPr>
          <w:sz w:val="28"/>
          <w:szCs w:val="28"/>
          <w:lang w:val="uk-UA"/>
        </w:rPr>
        <w:t>-роз’яснювальну допомогу учням і батькам.</w:t>
      </w:r>
    </w:p>
    <w:p w:rsidR="00B7472C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516993">
        <w:rPr>
          <w:sz w:val="28"/>
          <w:szCs w:val="28"/>
          <w:lang w:val="uk-UA"/>
        </w:rPr>
        <w:t xml:space="preserve">. Заступнику директора з господарської частини </w:t>
      </w:r>
      <w:proofErr w:type="spellStart"/>
      <w:r w:rsidRPr="00516993">
        <w:rPr>
          <w:sz w:val="28"/>
          <w:szCs w:val="28"/>
          <w:lang w:val="uk-UA"/>
        </w:rPr>
        <w:t>Златову</w:t>
      </w:r>
      <w:proofErr w:type="spellEnd"/>
      <w:r w:rsidRPr="00516993">
        <w:rPr>
          <w:sz w:val="28"/>
          <w:szCs w:val="28"/>
          <w:lang w:val="uk-UA"/>
        </w:rPr>
        <w:t xml:space="preserve"> П.Ф. </w:t>
      </w:r>
      <w:r>
        <w:rPr>
          <w:sz w:val="28"/>
          <w:szCs w:val="28"/>
          <w:lang w:val="uk-UA"/>
        </w:rPr>
        <w:t>забезпечити проведення технічним персоналом школи необхідних заходів дезінфекції всіх робочих поверхонь та приміщень, а  також підтримання</w:t>
      </w:r>
      <w:r w:rsidRPr="00516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належного санітарного стану</w:t>
      </w:r>
      <w:r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B7472C" w:rsidRPr="00701EBF" w:rsidRDefault="00B7472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01EBF">
        <w:rPr>
          <w:sz w:val="28"/>
          <w:szCs w:val="28"/>
          <w:lang w:val="uk-UA"/>
        </w:rPr>
        <w:t xml:space="preserve"> 9.  Контроль за виконанням наказу залишаю за собою.</w:t>
      </w:r>
    </w:p>
    <w:p w:rsidR="00B7472C" w:rsidRPr="00516993" w:rsidRDefault="00B7472C" w:rsidP="00B7472C">
      <w:pPr>
        <w:rPr>
          <w:sz w:val="28"/>
          <w:szCs w:val="28"/>
          <w:lang w:val="uk-UA"/>
        </w:rPr>
      </w:pPr>
    </w:p>
    <w:p w:rsidR="00B7472C" w:rsidRDefault="00B7472C" w:rsidP="00B7472C">
      <w:pPr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9C55BC" w:rsidRPr="009C55BC" w:rsidRDefault="009C55BC" w:rsidP="00B7472C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C55BC" w:rsidRPr="009C5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A2113"/>
    <w:rsid w:val="000D2620"/>
    <w:rsid w:val="001F4F49"/>
    <w:rsid w:val="0020383F"/>
    <w:rsid w:val="002E2C54"/>
    <w:rsid w:val="003E615E"/>
    <w:rsid w:val="00432F56"/>
    <w:rsid w:val="004D2B1C"/>
    <w:rsid w:val="004F1A62"/>
    <w:rsid w:val="00520AB1"/>
    <w:rsid w:val="005861F9"/>
    <w:rsid w:val="00650BA4"/>
    <w:rsid w:val="00670084"/>
    <w:rsid w:val="00701EBF"/>
    <w:rsid w:val="007C18D7"/>
    <w:rsid w:val="008705DF"/>
    <w:rsid w:val="008939D2"/>
    <w:rsid w:val="008A7753"/>
    <w:rsid w:val="00983ED7"/>
    <w:rsid w:val="009C55BC"/>
    <w:rsid w:val="00A60462"/>
    <w:rsid w:val="00AC4DFA"/>
    <w:rsid w:val="00B60989"/>
    <w:rsid w:val="00B7472C"/>
    <w:rsid w:val="00C864D0"/>
    <w:rsid w:val="00C93FFE"/>
    <w:rsid w:val="00CA33CF"/>
    <w:rsid w:val="00D51D4E"/>
    <w:rsid w:val="00D752C1"/>
    <w:rsid w:val="00DA6A18"/>
    <w:rsid w:val="00DC5692"/>
    <w:rsid w:val="00E73DAC"/>
    <w:rsid w:val="00EC70AD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B3A2"/>
  <w15:chartTrackingRefBased/>
  <w15:docId w15:val="{4C8E5DAA-F771-447F-A9AC-C770637E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9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5B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55B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492,baiaagaaboqcaaadkquaaawfbqaaaaaaaaaaaaaaaaaaaaaaaaaaaaaaaaaaaaaaaaaaaaaaaaaaaaaaaaaaaaaaaaaaaaaaaaaaaaaaaaaaaaaaaaaaaaaaaaaaaaaaaaaaaaaaaaaaaaaaaaaaaaaaaaaaaaaaaaaaaaaaaaaaaaaaaaaaaaaaaaaaaaaaaaaaaaaaaaaaaaaaaaaaaaaaaaaaaaaaaaaaaaaa"/>
    <w:basedOn w:val="a0"/>
    <w:rsid w:val="004D2B1C"/>
  </w:style>
  <w:style w:type="character" w:styleId="a6">
    <w:name w:val="Strong"/>
    <w:basedOn w:val="a0"/>
    <w:uiPriority w:val="22"/>
    <w:qFormat/>
    <w:rsid w:val="00B74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Documents%20and%20Settings/111/&#1056;&#1072;&#1073;&#1086;&#1095;&#1080;&#1081;%20&#1089;&#1090;&#1086;&#1083;/&#1057;&#1077;&#1082;&#1088;&#1077;&#1090;&#1072;&#1088;&#1100;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3600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2020-03-17T10:57:00Z</cp:lastPrinted>
  <dcterms:created xsi:type="dcterms:W3CDTF">2020-03-17T08:52:00Z</dcterms:created>
  <dcterms:modified xsi:type="dcterms:W3CDTF">2021-10-27T12:49:00Z</dcterms:modified>
</cp:coreProperties>
</file>