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2D" w:rsidRPr="00DB5E44" w:rsidRDefault="00B5162D" w:rsidP="00CF7EB9">
      <w:pPr>
        <w:spacing w:after="0"/>
        <w:ind w:left="113" w:right="113" w:firstLine="709"/>
        <w:jc w:val="both"/>
        <w:rPr>
          <w:rFonts w:ascii="Times New Roman" w:eastAsia="Calibri" w:hAnsi="Times New Roman" w:cs="Times New Roman"/>
          <w:b/>
          <w:sz w:val="28"/>
          <w:szCs w:val="28"/>
        </w:rPr>
      </w:pPr>
      <w:r w:rsidRPr="00DB5E44">
        <w:rPr>
          <w:rFonts w:ascii="Times New Roman" w:eastAsia="Calibri" w:hAnsi="Times New Roman" w:cs="Times New Roman"/>
          <w:b/>
          <w:sz w:val="28"/>
          <w:szCs w:val="28"/>
        </w:rPr>
        <w:t>Звіт  роботи  НВК «Балтська ЗОШ І-ІІІ ст. №3-колегіум»</w:t>
      </w:r>
    </w:p>
    <w:p w:rsidR="00B5162D" w:rsidRPr="00DB5E44" w:rsidRDefault="00B5162D" w:rsidP="00CF7EB9">
      <w:pPr>
        <w:spacing w:after="0"/>
        <w:ind w:left="113" w:right="113" w:firstLine="709"/>
        <w:jc w:val="both"/>
        <w:rPr>
          <w:rFonts w:ascii="Times New Roman" w:eastAsia="Calibri" w:hAnsi="Times New Roman" w:cs="Times New Roman"/>
          <w:b/>
          <w:sz w:val="28"/>
          <w:szCs w:val="28"/>
        </w:rPr>
      </w:pPr>
      <w:r w:rsidRPr="00DB5E44">
        <w:rPr>
          <w:rFonts w:ascii="Times New Roman" w:eastAsia="Calibri" w:hAnsi="Times New Roman" w:cs="Times New Roman"/>
          <w:b/>
          <w:sz w:val="28"/>
          <w:szCs w:val="28"/>
        </w:rPr>
        <w:t>за 2020-2021 навчальний рік</w:t>
      </w:r>
    </w:p>
    <w:p w:rsidR="00B5162D" w:rsidRPr="00DB5E44" w:rsidRDefault="00B5162D" w:rsidP="00CF7EB9">
      <w:pPr>
        <w:spacing w:after="0"/>
        <w:ind w:left="113" w:right="113" w:firstLine="709"/>
        <w:jc w:val="both"/>
        <w:rPr>
          <w:rFonts w:ascii="Times New Roman" w:eastAsia="Calibri" w:hAnsi="Times New Roman" w:cs="Times New Roman"/>
          <w:sz w:val="28"/>
          <w:szCs w:val="28"/>
        </w:rPr>
      </w:pPr>
      <w:r w:rsidRPr="00DB5E44">
        <w:rPr>
          <w:rFonts w:ascii="Times New Roman" w:eastAsia="Calibri" w:hAnsi="Times New Roman" w:cs="Times New Roman"/>
          <w:b/>
          <w:sz w:val="28"/>
          <w:szCs w:val="28"/>
        </w:rPr>
        <w:t>1. Підвищення рівня організації навчально-виховного процесу.</w:t>
      </w:r>
    </w:p>
    <w:p w:rsidR="00B5162D" w:rsidRPr="00DB5E44" w:rsidRDefault="00B5162D" w:rsidP="00CF7EB9">
      <w:pPr>
        <w:pStyle w:val="a3"/>
        <w:spacing w:before="0" w:beforeAutospacing="0" w:after="0" w:afterAutospacing="0" w:line="276" w:lineRule="auto"/>
        <w:ind w:left="113" w:right="113" w:firstLine="709"/>
        <w:jc w:val="both"/>
        <w:textAlignment w:val="baseline"/>
        <w:rPr>
          <w:sz w:val="28"/>
          <w:szCs w:val="28"/>
        </w:rPr>
      </w:pPr>
      <w:r w:rsidRPr="00DB5E44">
        <w:rPr>
          <w:rFonts w:eastAsia="Calibri"/>
          <w:sz w:val="28"/>
          <w:szCs w:val="28"/>
        </w:rPr>
        <w:t> </w:t>
      </w:r>
      <w:r w:rsidRPr="00DB5E44">
        <w:rPr>
          <w:rFonts w:eastAsia="Calibri"/>
          <w:sz w:val="28"/>
          <w:szCs w:val="28"/>
        </w:rPr>
        <w:tab/>
        <w:t xml:space="preserve"> </w:t>
      </w:r>
      <w:r w:rsidRPr="00DB5E44">
        <w:rPr>
          <w:sz w:val="28"/>
          <w:szCs w:val="28"/>
        </w:rPr>
        <w:t>Директор, адміністрація школи  у своїй діяльності впродовж звітного періоду  керувалися законодавством України,  Статутом школи, Правилами внутрішнього трудового розпорядку, посадовими обов’язками,  іншими нормативними актами, що регламентують роботу загальноосвітнього навчального закладу.</w:t>
      </w:r>
    </w:p>
    <w:p w:rsidR="00B5162D" w:rsidRPr="00DB5E44" w:rsidRDefault="00B5162D" w:rsidP="00CF7EB9">
      <w:pPr>
        <w:shd w:val="clear" w:color="auto" w:fill="FFFFFF"/>
        <w:spacing w:after="0"/>
        <w:ind w:left="113" w:right="113" w:firstLine="709"/>
        <w:jc w:val="both"/>
        <w:outlineLvl w:val="2"/>
        <w:rPr>
          <w:rFonts w:ascii="Times New Roman" w:eastAsia="Times New Roman" w:hAnsi="Times New Roman" w:cs="Times New Roman"/>
          <w:sz w:val="28"/>
          <w:szCs w:val="28"/>
          <w:lang w:eastAsia="uk-UA"/>
        </w:rPr>
      </w:pPr>
      <w:r w:rsidRPr="00DB5E44">
        <w:rPr>
          <w:rFonts w:ascii="Times New Roman" w:eastAsia="Times New Roman" w:hAnsi="Times New Roman" w:cs="Times New Roman"/>
          <w:b/>
          <w:bCs/>
          <w:sz w:val="28"/>
          <w:szCs w:val="28"/>
          <w:lang w:eastAsia="uk-UA"/>
        </w:rPr>
        <w:t>МЕРЕЖА КЛАСІВ І РУХ учнів</w:t>
      </w:r>
    </w:p>
    <w:p w:rsidR="00B5162D" w:rsidRPr="00DB5E44" w:rsidRDefault="00B5162D" w:rsidP="00CF7EB9">
      <w:pPr>
        <w:shd w:val="clear" w:color="auto" w:fill="FFFFFF"/>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 xml:space="preserve">На початок навчального року  в школі навчалось  710 учнів </w:t>
      </w:r>
    </w:p>
    <w:p w:rsidR="00B5162D" w:rsidRPr="00DB5E44" w:rsidRDefault="00B5162D" w:rsidP="00CF7EB9">
      <w:pPr>
        <w:shd w:val="clear" w:color="auto" w:fill="FFFFFF"/>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У тому числі:</w:t>
      </w:r>
    </w:p>
    <w:tbl>
      <w:tblPr>
        <w:tblW w:w="9750" w:type="dxa"/>
        <w:jc w:val="center"/>
        <w:tblCellMar>
          <w:left w:w="0" w:type="dxa"/>
          <w:right w:w="0" w:type="dxa"/>
        </w:tblCellMar>
        <w:tblLook w:val="04A0" w:firstRow="1" w:lastRow="0" w:firstColumn="1" w:lastColumn="0" w:noHBand="0" w:noVBand="1"/>
      </w:tblPr>
      <w:tblGrid>
        <w:gridCol w:w="3624"/>
        <w:gridCol w:w="3081"/>
        <w:gridCol w:w="3045"/>
      </w:tblGrid>
      <w:tr w:rsidR="00B5162D" w:rsidRPr="00DB5E44" w:rsidTr="00A070AD">
        <w:trPr>
          <w:trHeight w:val="360"/>
          <w:jc w:val="center"/>
        </w:trPr>
        <w:tc>
          <w:tcPr>
            <w:tcW w:w="150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bCs/>
                <w:sz w:val="28"/>
                <w:szCs w:val="28"/>
                <w:lang w:eastAsia="uk-UA"/>
              </w:rPr>
              <w:t>Класи</w:t>
            </w:r>
          </w:p>
        </w:tc>
        <w:tc>
          <w:tcPr>
            <w:tcW w:w="1275"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bCs/>
                <w:sz w:val="28"/>
                <w:szCs w:val="28"/>
                <w:lang w:eastAsia="uk-UA"/>
              </w:rPr>
              <w:t>К-сть класів</w:t>
            </w:r>
          </w:p>
        </w:tc>
        <w:tc>
          <w:tcPr>
            <w:tcW w:w="126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bCs/>
                <w:sz w:val="28"/>
                <w:szCs w:val="28"/>
                <w:lang w:eastAsia="uk-UA"/>
              </w:rPr>
              <w:t>В них учнів</w:t>
            </w:r>
          </w:p>
        </w:tc>
      </w:tr>
      <w:tr w:rsidR="00B5162D" w:rsidRPr="00DB5E44" w:rsidTr="00A070AD">
        <w:trPr>
          <w:jc w:val="center"/>
        </w:trPr>
        <w:tc>
          <w:tcPr>
            <w:tcW w:w="150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1 – 4</w:t>
            </w:r>
          </w:p>
        </w:tc>
        <w:tc>
          <w:tcPr>
            <w:tcW w:w="1275"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14</w:t>
            </w:r>
          </w:p>
        </w:tc>
        <w:tc>
          <w:tcPr>
            <w:tcW w:w="126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307</w:t>
            </w:r>
          </w:p>
        </w:tc>
      </w:tr>
      <w:tr w:rsidR="00B5162D" w:rsidRPr="00DB5E44" w:rsidTr="00A070AD">
        <w:trPr>
          <w:jc w:val="center"/>
        </w:trPr>
        <w:tc>
          <w:tcPr>
            <w:tcW w:w="150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5 – 9</w:t>
            </w:r>
          </w:p>
        </w:tc>
        <w:tc>
          <w:tcPr>
            <w:tcW w:w="1275"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14</w:t>
            </w:r>
          </w:p>
        </w:tc>
        <w:tc>
          <w:tcPr>
            <w:tcW w:w="126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324</w:t>
            </w:r>
          </w:p>
        </w:tc>
      </w:tr>
      <w:tr w:rsidR="00B5162D" w:rsidRPr="00DB5E44" w:rsidTr="00A070AD">
        <w:trPr>
          <w:jc w:val="center"/>
        </w:trPr>
        <w:tc>
          <w:tcPr>
            <w:tcW w:w="150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10 – 11</w:t>
            </w:r>
          </w:p>
        </w:tc>
        <w:tc>
          <w:tcPr>
            <w:tcW w:w="1275"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4</w:t>
            </w:r>
          </w:p>
        </w:tc>
        <w:tc>
          <w:tcPr>
            <w:tcW w:w="126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79</w:t>
            </w:r>
          </w:p>
        </w:tc>
      </w:tr>
      <w:tr w:rsidR="00B5162D" w:rsidRPr="00DB5E44" w:rsidTr="00A070AD">
        <w:trPr>
          <w:jc w:val="center"/>
        </w:trPr>
        <w:tc>
          <w:tcPr>
            <w:tcW w:w="150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Всього</w:t>
            </w:r>
          </w:p>
        </w:tc>
        <w:tc>
          <w:tcPr>
            <w:tcW w:w="1275"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32</w:t>
            </w:r>
          </w:p>
        </w:tc>
        <w:tc>
          <w:tcPr>
            <w:tcW w:w="126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710</w:t>
            </w:r>
          </w:p>
        </w:tc>
      </w:tr>
    </w:tbl>
    <w:p w:rsidR="00B5162D" w:rsidRPr="00DB5E44" w:rsidRDefault="00B5162D" w:rsidP="00CF7EB9">
      <w:pPr>
        <w:shd w:val="clear" w:color="auto" w:fill="FFFFFF"/>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 </w:t>
      </w:r>
    </w:p>
    <w:p w:rsidR="00B5162D" w:rsidRPr="00DB5E44" w:rsidRDefault="00B5162D" w:rsidP="00CF7EB9">
      <w:pPr>
        <w:shd w:val="clear" w:color="auto" w:fill="FFFFFF"/>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Середня наповнюваність станом на 01.09.2020  року – 22 учні</w:t>
      </w:r>
    </w:p>
    <w:p w:rsidR="00B5162D" w:rsidRPr="00DB5E44" w:rsidRDefault="00B5162D" w:rsidP="00CF7EB9">
      <w:pPr>
        <w:shd w:val="clear" w:color="auto" w:fill="FFFFFF"/>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bCs/>
          <w:sz w:val="28"/>
          <w:szCs w:val="28"/>
          <w:u w:val="single"/>
          <w:lang w:eastAsia="uk-UA"/>
        </w:rPr>
        <w:t>Рух учнів протягом 2020 -2021н.р.:</w:t>
      </w:r>
    </w:p>
    <w:p w:rsidR="00B5162D" w:rsidRPr="00DB5E44" w:rsidRDefault="00A070AD" w:rsidP="00CF7EB9">
      <w:pPr>
        <w:shd w:val="clear" w:color="auto" w:fill="FFFFFF"/>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 xml:space="preserve">Вибули із перевідних класів –  30 </w:t>
      </w:r>
      <w:r w:rsidR="00B5162D" w:rsidRPr="00DB5E44">
        <w:rPr>
          <w:rFonts w:ascii="Times New Roman" w:eastAsia="Times New Roman" w:hAnsi="Times New Roman" w:cs="Times New Roman"/>
          <w:bCs/>
          <w:sz w:val="28"/>
          <w:szCs w:val="28"/>
          <w:lang w:eastAsia="uk-UA"/>
        </w:rPr>
        <w:t xml:space="preserve">учнів </w:t>
      </w:r>
    </w:p>
    <w:p w:rsidR="00B5162D" w:rsidRPr="00DB5E44" w:rsidRDefault="00B5162D" w:rsidP="00CF7EB9">
      <w:pPr>
        <w:shd w:val="clear" w:color="auto" w:fill="FFFFFF"/>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Прибули  – </w:t>
      </w:r>
      <w:r w:rsidRPr="00DB5E44">
        <w:rPr>
          <w:rFonts w:ascii="Times New Roman" w:eastAsia="Times New Roman" w:hAnsi="Times New Roman" w:cs="Times New Roman"/>
          <w:bCs/>
          <w:sz w:val="28"/>
          <w:szCs w:val="28"/>
          <w:lang w:eastAsia="uk-UA"/>
        </w:rPr>
        <w:t>16 учнів</w:t>
      </w:r>
    </w:p>
    <w:tbl>
      <w:tblPr>
        <w:tblW w:w="10889" w:type="dxa"/>
        <w:jc w:val="center"/>
        <w:tblLayout w:type="fixed"/>
        <w:tblCellMar>
          <w:left w:w="0" w:type="dxa"/>
          <w:right w:w="0" w:type="dxa"/>
        </w:tblCellMar>
        <w:tblLook w:val="04A0" w:firstRow="1" w:lastRow="0" w:firstColumn="1" w:lastColumn="0" w:noHBand="0" w:noVBand="1"/>
      </w:tblPr>
      <w:tblGrid>
        <w:gridCol w:w="10797"/>
        <w:gridCol w:w="72"/>
        <w:gridCol w:w="20"/>
      </w:tblGrid>
      <w:tr w:rsidR="00B5162D" w:rsidRPr="00DB5E44" w:rsidTr="00CF7EB9">
        <w:trPr>
          <w:trHeight w:val="465"/>
          <w:jc w:val="center"/>
        </w:trPr>
        <w:tc>
          <w:tcPr>
            <w:tcW w:w="10797"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r w:rsidRPr="00DB5E44">
              <w:rPr>
                <w:rFonts w:ascii="Times New Roman" w:eastAsia="Times New Roman" w:hAnsi="Times New Roman" w:cs="Times New Roman"/>
                <w:bCs/>
                <w:sz w:val="28"/>
                <w:szCs w:val="28"/>
                <w:lang w:eastAsia="uk-UA"/>
              </w:rPr>
              <w:t xml:space="preserve">Станом на 1 червня  2021 року </w:t>
            </w: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r w:rsidRPr="00DB5E44">
              <w:rPr>
                <w:rFonts w:ascii="Times New Roman" w:eastAsia="Times New Roman" w:hAnsi="Times New Roman" w:cs="Times New Roman"/>
                <w:bCs/>
                <w:sz w:val="28"/>
                <w:szCs w:val="28"/>
                <w:lang w:eastAsia="uk-UA"/>
              </w:rPr>
              <w:t xml:space="preserve">Школу закінчили  696  учнів з них вибули </w:t>
            </w: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r w:rsidRPr="00DB5E44">
              <w:rPr>
                <w:rFonts w:ascii="Times New Roman" w:eastAsia="Times New Roman" w:hAnsi="Times New Roman" w:cs="Times New Roman"/>
                <w:bCs/>
                <w:sz w:val="28"/>
                <w:szCs w:val="28"/>
                <w:lang w:eastAsia="uk-UA"/>
              </w:rPr>
              <w:t>В школи району 13</w:t>
            </w: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r w:rsidRPr="00DB5E44">
              <w:rPr>
                <w:rFonts w:ascii="Times New Roman" w:eastAsia="Times New Roman" w:hAnsi="Times New Roman" w:cs="Times New Roman"/>
                <w:bCs/>
                <w:sz w:val="28"/>
                <w:szCs w:val="28"/>
                <w:lang w:eastAsia="uk-UA"/>
              </w:rPr>
              <w:t>Області -8</w:t>
            </w: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r w:rsidRPr="00DB5E44">
              <w:rPr>
                <w:rFonts w:ascii="Times New Roman" w:eastAsia="Times New Roman" w:hAnsi="Times New Roman" w:cs="Times New Roman"/>
                <w:bCs/>
                <w:sz w:val="28"/>
                <w:szCs w:val="28"/>
                <w:lang w:eastAsia="uk-UA"/>
              </w:rPr>
              <w:t>Держави -2</w:t>
            </w: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r w:rsidRPr="00DB5E44">
              <w:rPr>
                <w:rFonts w:ascii="Times New Roman" w:eastAsia="Times New Roman" w:hAnsi="Times New Roman" w:cs="Times New Roman"/>
                <w:bCs/>
                <w:sz w:val="28"/>
                <w:szCs w:val="28"/>
                <w:lang w:eastAsia="uk-UA"/>
              </w:rPr>
              <w:t>За межі України - 7</w:t>
            </w:r>
          </w:p>
          <w:p w:rsidR="00B5162D" w:rsidRPr="00DB5E44" w:rsidRDefault="00B5162D" w:rsidP="00CF7EB9">
            <w:pPr>
              <w:pStyle w:val="a3"/>
              <w:spacing w:before="0" w:beforeAutospacing="0" w:after="0" w:afterAutospacing="0" w:line="276" w:lineRule="auto"/>
              <w:ind w:left="113" w:right="113" w:firstLine="709"/>
              <w:jc w:val="both"/>
              <w:textAlignment w:val="baseline"/>
              <w:rPr>
                <w:sz w:val="28"/>
                <w:szCs w:val="28"/>
              </w:rPr>
            </w:pPr>
            <w:r w:rsidRPr="00DB5E44">
              <w:rPr>
                <w:sz w:val="28"/>
                <w:szCs w:val="28"/>
              </w:rPr>
              <w:t>Переважна більшість вибуття дітей  зі  школи  зумовлена зміною місця проживання родини  або  переїздами в інші міста чи за межі України. Але є випадки, коли діти не змогли адаптуватись в учнівських колективах.</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У 2020/2021 навчальному році школа  працювала у режимі одної зміни. Відповідно до діючих санітарно-гігієнічних норм режиму роботи тривалість уроку: </w:t>
            </w:r>
          </w:p>
          <w:p w:rsidR="00B5162D" w:rsidRPr="00DB5E44" w:rsidRDefault="00B5162D" w:rsidP="00CF7EB9">
            <w:pPr>
              <w:numPr>
                <w:ilvl w:val="0"/>
                <w:numId w:val="1"/>
              </w:numPr>
              <w:tabs>
                <w:tab w:val="clear" w:pos="720"/>
                <w:tab w:val="num" w:pos="18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в 1 класі – 35 хвилин;</w:t>
            </w:r>
          </w:p>
          <w:p w:rsidR="00B5162D" w:rsidRPr="00DB5E44" w:rsidRDefault="00B5162D" w:rsidP="00CF7EB9">
            <w:pPr>
              <w:numPr>
                <w:ilvl w:val="0"/>
                <w:numId w:val="1"/>
              </w:numPr>
              <w:tabs>
                <w:tab w:val="clear" w:pos="720"/>
                <w:tab w:val="num" w:pos="18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в 2-4-х  класах – 40 хвилин;</w:t>
            </w:r>
          </w:p>
          <w:p w:rsidR="00B5162D" w:rsidRPr="00DB5E44" w:rsidRDefault="00B5162D" w:rsidP="00CF7EB9">
            <w:pPr>
              <w:numPr>
                <w:ilvl w:val="0"/>
                <w:numId w:val="1"/>
              </w:numPr>
              <w:tabs>
                <w:tab w:val="clear" w:pos="720"/>
                <w:tab w:val="num" w:pos="18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в 5 – 11-х  класах – 45 хвилин, </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перерви тривалістю 10 та 20 хвилин.</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Головна місія школи – надання якісних освітніх послуг.</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За результатами річного оцінювання переважна кількість учнів мають достатній та середній рівень навчальних досягнень.</w:t>
            </w:r>
          </w:p>
          <w:p w:rsidR="00B5162D" w:rsidRPr="00DB5E44" w:rsidRDefault="00A070A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Станом на 01.06.21</w:t>
            </w:r>
            <w:r w:rsidR="00B5162D" w:rsidRPr="00DB5E44">
              <w:rPr>
                <w:rFonts w:ascii="Times New Roman" w:hAnsi="Times New Roman" w:cs="Times New Roman"/>
                <w:sz w:val="28"/>
                <w:szCs w:val="28"/>
              </w:rPr>
              <w:t xml:space="preserve"> </w:t>
            </w:r>
            <w:r w:rsidRPr="00DB5E44">
              <w:rPr>
                <w:rFonts w:ascii="Times New Roman" w:hAnsi="Times New Roman" w:cs="Times New Roman"/>
                <w:sz w:val="28"/>
                <w:szCs w:val="28"/>
              </w:rPr>
              <w:t xml:space="preserve">  в школі навчається 696</w:t>
            </w:r>
            <w:r w:rsidR="00B5162D" w:rsidRPr="00DB5E44">
              <w:rPr>
                <w:rFonts w:ascii="Times New Roman" w:hAnsi="Times New Roman" w:cs="Times New Roman"/>
                <w:sz w:val="28"/>
                <w:szCs w:val="28"/>
              </w:rPr>
              <w:t xml:space="preserve"> учнів,</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lastRenderedPageBreak/>
              <w:t xml:space="preserve"> з них:  1-4 класи – 306 учнів,</w:t>
            </w:r>
          </w:p>
          <w:p w:rsidR="00B5162D" w:rsidRPr="00DB5E44" w:rsidRDefault="00A070A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5-9 класи - 298</w:t>
            </w:r>
            <w:r w:rsidR="00B5162D" w:rsidRPr="00DB5E44">
              <w:rPr>
                <w:rFonts w:ascii="Times New Roman" w:hAnsi="Times New Roman" w:cs="Times New Roman"/>
                <w:sz w:val="28"/>
                <w:szCs w:val="28"/>
              </w:rPr>
              <w:t xml:space="preserve"> учнів, </w:t>
            </w:r>
          </w:p>
          <w:p w:rsidR="00B5162D" w:rsidRPr="00DB5E44" w:rsidRDefault="00A070A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10-11 класи – 80</w:t>
            </w:r>
            <w:r w:rsidR="00B5162D" w:rsidRPr="00DB5E44">
              <w:rPr>
                <w:rFonts w:ascii="Times New Roman" w:hAnsi="Times New Roman" w:cs="Times New Roman"/>
                <w:sz w:val="28"/>
                <w:szCs w:val="28"/>
              </w:rPr>
              <w:t xml:space="preserve"> учнів.   </w:t>
            </w:r>
          </w:p>
          <w:p w:rsidR="00B5162D" w:rsidRPr="00DB5E44" w:rsidRDefault="00B5162D" w:rsidP="00CF7EB9">
            <w:pPr>
              <w:tabs>
                <w:tab w:val="left" w:pos="72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Результати </w:t>
            </w:r>
            <w:r w:rsidR="00A070AD" w:rsidRPr="00DB5E44">
              <w:rPr>
                <w:rFonts w:ascii="Times New Roman" w:hAnsi="Times New Roman" w:cs="Times New Roman"/>
                <w:spacing w:val="-6"/>
                <w:sz w:val="28"/>
                <w:szCs w:val="28"/>
              </w:rPr>
              <w:t>навчальних досягнень учнів 4</w:t>
            </w:r>
            <w:r w:rsidRPr="00DB5E44">
              <w:rPr>
                <w:rFonts w:ascii="Times New Roman" w:hAnsi="Times New Roman" w:cs="Times New Roman"/>
                <w:spacing w:val="-6"/>
                <w:sz w:val="28"/>
                <w:szCs w:val="28"/>
              </w:rPr>
              <w:t>-11 класів  школи</w:t>
            </w:r>
            <w:r w:rsidRPr="00DB5E44">
              <w:rPr>
                <w:rFonts w:ascii="Times New Roman" w:hAnsi="Times New Roman" w:cs="Times New Roman"/>
                <w:sz w:val="28"/>
                <w:szCs w:val="28"/>
              </w:rPr>
              <w:t xml:space="preserve"> наведено в таблиці:</w:t>
            </w:r>
          </w:p>
          <w:tbl>
            <w:tblPr>
              <w:tblW w:w="10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978"/>
              <w:gridCol w:w="913"/>
              <w:gridCol w:w="830"/>
              <w:gridCol w:w="945"/>
              <w:gridCol w:w="923"/>
              <w:gridCol w:w="819"/>
              <w:gridCol w:w="1083"/>
              <w:gridCol w:w="868"/>
              <w:gridCol w:w="769"/>
              <w:gridCol w:w="1134"/>
            </w:tblGrid>
            <w:tr w:rsidR="00B5162D" w:rsidRPr="00DB5E44" w:rsidTr="00CF7EB9">
              <w:trPr>
                <w:cantSplit/>
                <w:trHeight w:val="676"/>
              </w:trPr>
              <w:tc>
                <w:tcPr>
                  <w:tcW w:w="1244" w:type="dxa"/>
                  <w:vMerge w:val="restart"/>
                </w:tcPr>
                <w:p w:rsidR="00B5162D" w:rsidRPr="00DB5E44" w:rsidRDefault="00B5162D" w:rsidP="00CF7EB9">
                  <w:pPr>
                    <w:spacing w:after="0"/>
                    <w:ind w:left="113" w:right="113" w:hanging="64"/>
                    <w:rPr>
                      <w:rFonts w:ascii="Times New Roman" w:hAnsi="Times New Roman" w:cs="Times New Roman"/>
                      <w:sz w:val="28"/>
                      <w:szCs w:val="28"/>
                    </w:rPr>
                  </w:pPr>
                  <w:r w:rsidRPr="00DB5E44">
                    <w:rPr>
                      <w:rFonts w:ascii="Times New Roman" w:hAnsi="Times New Roman" w:cs="Times New Roman"/>
                      <w:sz w:val="28"/>
                      <w:szCs w:val="28"/>
                    </w:rPr>
                    <w:t>Клас</w:t>
                  </w:r>
                </w:p>
              </w:tc>
              <w:tc>
                <w:tcPr>
                  <w:tcW w:w="978" w:type="dxa"/>
                  <w:vMerge w:val="restart"/>
                </w:tcPr>
                <w:p w:rsidR="00B5162D" w:rsidRPr="00DB5E44" w:rsidRDefault="00B5162D" w:rsidP="00CF7EB9">
                  <w:pPr>
                    <w:spacing w:after="0"/>
                    <w:ind w:right="113"/>
                    <w:rPr>
                      <w:rFonts w:ascii="Times New Roman" w:hAnsi="Times New Roman" w:cs="Times New Roman"/>
                      <w:sz w:val="28"/>
                      <w:szCs w:val="28"/>
                    </w:rPr>
                  </w:pPr>
                  <w:r w:rsidRPr="00DB5E44">
                    <w:rPr>
                      <w:rFonts w:ascii="Times New Roman" w:hAnsi="Times New Roman" w:cs="Times New Roman"/>
                      <w:sz w:val="28"/>
                      <w:szCs w:val="28"/>
                    </w:rPr>
                    <w:t>К-ть учнів</w:t>
                  </w:r>
                </w:p>
              </w:tc>
              <w:tc>
                <w:tcPr>
                  <w:tcW w:w="913" w:type="dxa"/>
                </w:tcPr>
                <w:p w:rsidR="00B5162D" w:rsidRPr="00DB5E44" w:rsidRDefault="00B5162D" w:rsidP="00CF7EB9">
                  <w:pPr>
                    <w:tabs>
                      <w:tab w:val="left" w:pos="0"/>
                    </w:tabs>
                    <w:spacing w:after="0"/>
                    <w:ind w:right="113" w:firstLine="822"/>
                    <w:rPr>
                      <w:rFonts w:ascii="Times New Roman" w:hAnsi="Times New Roman" w:cs="Times New Roman"/>
                      <w:sz w:val="28"/>
                      <w:szCs w:val="28"/>
                    </w:rPr>
                  </w:pPr>
                </w:p>
              </w:tc>
              <w:tc>
                <w:tcPr>
                  <w:tcW w:w="7371" w:type="dxa"/>
                  <w:gridSpan w:val="8"/>
                </w:tcPr>
                <w:p w:rsidR="00B5162D" w:rsidRPr="00DB5E44" w:rsidRDefault="00B5162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Рівень навчальних досягнень учнів</w:t>
                  </w:r>
                </w:p>
              </w:tc>
            </w:tr>
            <w:tr w:rsidR="00B5162D" w:rsidRPr="00DB5E44" w:rsidTr="00CF7EB9">
              <w:trPr>
                <w:cantSplit/>
                <w:trHeight w:val="1939"/>
              </w:trPr>
              <w:tc>
                <w:tcPr>
                  <w:tcW w:w="1244" w:type="dxa"/>
                  <w:vMerge/>
                </w:tcPr>
                <w:p w:rsidR="00B5162D" w:rsidRPr="00DB5E44" w:rsidRDefault="00B5162D" w:rsidP="00CF7EB9">
                  <w:pPr>
                    <w:spacing w:after="0"/>
                    <w:ind w:left="113" w:right="113" w:hanging="64"/>
                    <w:rPr>
                      <w:rFonts w:ascii="Times New Roman" w:hAnsi="Times New Roman" w:cs="Times New Roman"/>
                      <w:sz w:val="28"/>
                      <w:szCs w:val="28"/>
                    </w:rPr>
                  </w:pPr>
                </w:p>
              </w:tc>
              <w:tc>
                <w:tcPr>
                  <w:tcW w:w="978" w:type="dxa"/>
                  <w:vMerge/>
                </w:tcPr>
                <w:p w:rsidR="00B5162D" w:rsidRPr="00DB5E44" w:rsidRDefault="00B5162D" w:rsidP="00CF7EB9">
                  <w:pPr>
                    <w:spacing w:after="0"/>
                    <w:ind w:right="113"/>
                    <w:rPr>
                      <w:rFonts w:ascii="Times New Roman" w:hAnsi="Times New Roman" w:cs="Times New Roman"/>
                      <w:sz w:val="28"/>
                      <w:szCs w:val="28"/>
                    </w:rPr>
                  </w:pPr>
                </w:p>
              </w:tc>
              <w:tc>
                <w:tcPr>
                  <w:tcW w:w="913" w:type="dxa"/>
                  <w:textDirection w:val="btLr"/>
                </w:tcPr>
                <w:p w:rsidR="00B5162D" w:rsidRPr="00DB5E44" w:rsidRDefault="00B5162D" w:rsidP="00CF7EB9">
                  <w:pPr>
                    <w:tabs>
                      <w:tab w:val="left" w:pos="0"/>
                    </w:tabs>
                    <w:spacing w:after="0"/>
                    <w:ind w:right="113"/>
                    <w:rPr>
                      <w:rFonts w:ascii="Times New Roman" w:hAnsi="Times New Roman" w:cs="Times New Roman"/>
                      <w:sz w:val="28"/>
                      <w:szCs w:val="28"/>
                    </w:rPr>
                  </w:pPr>
                  <w:r w:rsidRPr="00DB5E44">
                    <w:rPr>
                      <w:rFonts w:ascii="Times New Roman" w:hAnsi="Times New Roman" w:cs="Times New Roman"/>
                      <w:sz w:val="28"/>
                      <w:szCs w:val="28"/>
                    </w:rPr>
                    <w:t>Високий</w:t>
                  </w:r>
                </w:p>
              </w:tc>
              <w:tc>
                <w:tcPr>
                  <w:tcW w:w="830" w:type="dxa"/>
                  <w:textDirection w:val="btLr"/>
                </w:tcPr>
                <w:p w:rsidR="00B5162D" w:rsidRPr="00DB5E44" w:rsidRDefault="00B5162D"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w:t>
                  </w:r>
                </w:p>
              </w:tc>
              <w:tc>
                <w:tcPr>
                  <w:tcW w:w="945" w:type="dxa"/>
                  <w:textDirection w:val="btLr"/>
                </w:tcPr>
                <w:p w:rsidR="00B5162D" w:rsidRPr="00DB5E44" w:rsidRDefault="00B5162D" w:rsidP="00CF7EB9">
                  <w:pPr>
                    <w:spacing w:after="0"/>
                    <w:ind w:left="113" w:right="113"/>
                    <w:rPr>
                      <w:rFonts w:ascii="Times New Roman" w:hAnsi="Times New Roman" w:cs="Times New Roman"/>
                      <w:sz w:val="28"/>
                      <w:szCs w:val="28"/>
                    </w:rPr>
                  </w:pPr>
                  <w:r w:rsidRPr="00DB5E44">
                    <w:rPr>
                      <w:rFonts w:ascii="Times New Roman" w:hAnsi="Times New Roman" w:cs="Times New Roman"/>
                      <w:sz w:val="28"/>
                      <w:szCs w:val="28"/>
                    </w:rPr>
                    <w:t xml:space="preserve">Достатній </w:t>
                  </w:r>
                </w:p>
              </w:tc>
              <w:tc>
                <w:tcPr>
                  <w:tcW w:w="923" w:type="dxa"/>
                  <w:textDirection w:val="btLr"/>
                </w:tcPr>
                <w:p w:rsidR="00B5162D" w:rsidRPr="00DB5E44" w:rsidRDefault="00B5162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w:t>
                  </w:r>
                </w:p>
              </w:tc>
              <w:tc>
                <w:tcPr>
                  <w:tcW w:w="819" w:type="dxa"/>
                  <w:textDirection w:val="btLr"/>
                </w:tcPr>
                <w:p w:rsidR="00B5162D" w:rsidRPr="00DB5E44" w:rsidRDefault="00B5162D" w:rsidP="00CF7EB9">
                  <w:pPr>
                    <w:spacing w:after="0"/>
                    <w:ind w:left="113" w:right="113"/>
                    <w:rPr>
                      <w:rFonts w:ascii="Times New Roman" w:hAnsi="Times New Roman" w:cs="Times New Roman"/>
                      <w:sz w:val="28"/>
                      <w:szCs w:val="28"/>
                    </w:rPr>
                  </w:pPr>
                  <w:r w:rsidRPr="00DB5E44">
                    <w:rPr>
                      <w:rFonts w:ascii="Times New Roman" w:hAnsi="Times New Roman" w:cs="Times New Roman"/>
                      <w:sz w:val="28"/>
                      <w:szCs w:val="28"/>
                    </w:rPr>
                    <w:t xml:space="preserve">Якість </w:t>
                  </w:r>
                </w:p>
              </w:tc>
              <w:tc>
                <w:tcPr>
                  <w:tcW w:w="1083" w:type="dxa"/>
                  <w:textDirection w:val="btLr"/>
                </w:tcPr>
                <w:p w:rsidR="00B5162D" w:rsidRPr="00DB5E44" w:rsidRDefault="00B5162D" w:rsidP="00CF7EB9">
                  <w:pPr>
                    <w:spacing w:after="0"/>
                    <w:ind w:left="113" w:right="113"/>
                    <w:rPr>
                      <w:rFonts w:ascii="Times New Roman" w:hAnsi="Times New Roman" w:cs="Times New Roman"/>
                      <w:sz w:val="28"/>
                      <w:szCs w:val="28"/>
                    </w:rPr>
                  </w:pPr>
                  <w:r w:rsidRPr="00DB5E44">
                    <w:rPr>
                      <w:rFonts w:ascii="Times New Roman" w:hAnsi="Times New Roman" w:cs="Times New Roman"/>
                      <w:sz w:val="28"/>
                      <w:szCs w:val="28"/>
                    </w:rPr>
                    <w:t>Середній</w:t>
                  </w:r>
                </w:p>
              </w:tc>
              <w:tc>
                <w:tcPr>
                  <w:tcW w:w="868" w:type="dxa"/>
                  <w:textDirection w:val="btLr"/>
                </w:tcPr>
                <w:p w:rsidR="00B5162D" w:rsidRPr="00DB5E44" w:rsidRDefault="00B5162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w:t>
                  </w:r>
                </w:p>
              </w:tc>
              <w:tc>
                <w:tcPr>
                  <w:tcW w:w="769" w:type="dxa"/>
                  <w:textDirection w:val="btLr"/>
                </w:tcPr>
                <w:p w:rsidR="00B5162D" w:rsidRPr="00DB5E44" w:rsidRDefault="00B5162D" w:rsidP="00CF7EB9">
                  <w:pPr>
                    <w:spacing w:after="0"/>
                    <w:ind w:left="113" w:right="113"/>
                    <w:rPr>
                      <w:rFonts w:ascii="Times New Roman" w:hAnsi="Times New Roman" w:cs="Times New Roman"/>
                      <w:sz w:val="28"/>
                      <w:szCs w:val="28"/>
                    </w:rPr>
                  </w:pPr>
                  <w:r w:rsidRPr="00DB5E44">
                    <w:rPr>
                      <w:rFonts w:ascii="Times New Roman" w:hAnsi="Times New Roman" w:cs="Times New Roman"/>
                      <w:sz w:val="28"/>
                      <w:szCs w:val="28"/>
                    </w:rPr>
                    <w:t xml:space="preserve">Початковий </w:t>
                  </w:r>
                </w:p>
              </w:tc>
              <w:tc>
                <w:tcPr>
                  <w:tcW w:w="1134" w:type="dxa"/>
                  <w:textDirection w:val="btLr"/>
                </w:tcPr>
                <w:p w:rsidR="00B5162D" w:rsidRPr="00DB5E44" w:rsidRDefault="00B5162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w:t>
                  </w:r>
                </w:p>
              </w:tc>
            </w:tr>
            <w:tr w:rsidR="00B5162D" w:rsidRPr="00DB5E44" w:rsidTr="00CF7EB9">
              <w:trPr>
                <w:trHeight w:val="314"/>
              </w:trPr>
              <w:tc>
                <w:tcPr>
                  <w:tcW w:w="1244" w:type="dxa"/>
                </w:tcPr>
                <w:p w:rsidR="00B5162D" w:rsidRPr="00DB5E44" w:rsidRDefault="00B5162D" w:rsidP="00CF7EB9">
                  <w:pPr>
                    <w:spacing w:after="0"/>
                    <w:ind w:left="113" w:right="113" w:hanging="64"/>
                    <w:rPr>
                      <w:rFonts w:ascii="Times New Roman" w:hAnsi="Times New Roman" w:cs="Times New Roman"/>
                      <w:sz w:val="28"/>
                      <w:szCs w:val="28"/>
                    </w:rPr>
                  </w:pPr>
                  <w:r w:rsidRPr="00DB5E44">
                    <w:rPr>
                      <w:rFonts w:ascii="Times New Roman" w:hAnsi="Times New Roman" w:cs="Times New Roman"/>
                      <w:sz w:val="28"/>
                      <w:szCs w:val="28"/>
                    </w:rPr>
                    <w:t>4</w:t>
                  </w:r>
                </w:p>
              </w:tc>
              <w:tc>
                <w:tcPr>
                  <w:tcW w:w="978" w:type="dxa"/>
                </w:tcPr>
                <w:p w:rsidR="00B5162D" w:rsidRPr="00DB5E44" w:rsidRDefault="00B5162D" w:rsidP="00CF7EB9">
                  <w:pPr>
                    <w:spacing w:after="0"/>
                    <w:ind w:right="113"/>
                    <w:rPr>
                      <w:rFonts w:ascii="Times New Roman" w:hAnsi="Times New Roman" w:cs="Times New Roman"/>
                      <w:sz w:val="28"/>
                      <w:szCs w:val="28"/>
                    </w:rPr>
                  </w:pPr>
                  <w:r w:rsidRPr="00DB5E44">
                    <w:rPr>
                      <w:rFonts w:ascii="Times New Roman" w:hAnsi="Times New Roman" w:cs="Times New Roman"/>
                      <w:sz w:val="28"/>
                      <w:szCs w:val="28"/>
                    </w:rPr>
                    <w:t>7</w:t>
                  </w:r>
                  <w:r w:rsidR="00A070AD" w:rsidRPr="00DB5E44">
                    <w:rPr>
                      <w:rFonts w:ascii="Times New Roman" w:hAnsi="Times New Roman" w:cs="Times New Roman"/>
                      <w:sz w:val="28"/>
                      <w:szCs w:val="28"/>
                    </w:rPr>
                    <w:t>5</w:t>
                  </w:r>
                </w:p>
              </w:tc>
              <w:tc>
                <w:tcPr>
                  <w:tcW w:w="913" w:type="dxa"/>
                </w:tcPr>
                <w:p w:rsidR="00B5162D" w:rsidRPr="00DB5E44" w:rsidRDefault="00B5162D" w:rsidP="00CF7EB9">
                  <w:pPr>
                    <w:tabs>
                      <w:tab w:val="left" w:pos="0"/>
                    </w:tabs>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1</w:t>
                  </w:r>
                  <w:r w:rsidR="00A070AD" w:rsidRPr="00DB5E44">
                    <w:rPr>
                      <w:rFonts w:ascii="Times New Roman" w:hAnsi="Times New Roman" w:cs="Times New Roman"/>
                      <w:sz w:val="28"/>
                      <w:szCs w:val="28"/>
                    </w:rPr>
                    <w:t>7</w:t>
                  </w:r>
                </w:p>
              </w:tc>
              <w:tc>
                <w:tcPr>
                  <w:tcW w:w="830" w:type="dxa"/>
                </w:tcPr>
                <w:p w:rsidR="00B5162D" w:rsidRPr="00DB5E44" w:rsidRDefault="00A070AD"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22</w:t>
                  </w:r>
                  <w:r w:rsidR="00B5162D" w:rsidRPr="00DB5E44">
                    <w:rPr>
                      <w:rFonts w:ascii="Times New Roman" w:hAnsi="Times New Roman" w:cs="Times New Roman"/>
                      <w:sz w:val="28"/>
                      <w:szCs w:val="28"/>
                    </w:rPr>
                    <w:t>%</w:t>
                  </w:r>
                </w:p>
              </w:tc>
              <w:tc>
                <w:tcPr>
                  <w:tcW w:w="945" w:type="dxa"/>
                </w:tcPr>
                <w:p w:rsidR="00B5162D" w:rsidRPr="00DB5E44" w:rsidRDefault="00A070A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36</w:t>
                  </w:r>
                </w:p>
              </w:tc>
              <w:tc>
                <w:tcPr>
                  <w:tcW w:w="923" w:type="dxa"/>
                </w:tcPr>
                <w:p w:rsidR="00B5162D" w:rsidRPr="00DB5E44" w:rsidRDefault="00A070A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46</w:t>
                  </w:r>
                  <w:r w:rsidR="00B5162D" w:rsidRPr="00DB5E44">
                    <w:rPr>
                      <w:rFonts w:ascii="Times New Roman" w:hAnsi="Times New Roman" w:cs="Times New Roman"/>
                      <w:sz w:val="28"/>
                      <w:szCs w:val="28"/>
                    </w:rPr>
                    <w:t>%</w:t>
                  </w:r>
                </w:p>
              </w:tc>
              <w:tc>
                <w:tcPr>
                  <w:tcW w:w="819" w:type="dxa"/>
                </w:tcPr>
                <w:p w:rsidR="00B5162D" w:rsidRPr="00DB5E44" w:rsidRDefault="00A070A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68</w:t>
                  </w:r>
                  <w:r w:rsidR="00B5162D" w:rsidRPr="00DB5E44">
                    <w:rPr>
                      <w:rFonts w:ascii="Times New Roman" w:hAnsi="Times New Roman" w:cs="Times New Roman"/>
                      <w:sz w:val="28"/>
                      <w:szCs w:val="28"/>
                    </w:rPr>
                    <w:t>%</w:t>
                  </w:r>
                </w:p>
              </w:tc>
              <w:tc>
                <w:tcPr>
                  <w:tcW w:w="1083" w:type="dxa"/>
                </w:tcPr>
                <w:p w:rsidR="00B5162D" w:rsidRPr="00DB5E44" w:rsidRDefault="00B5162D" w:rsidP="00CF7EB9">
                  <w:pPr>
                    <w:spacing w:after="0"/>
                    <w:ind w:left="-649" w:right="113" w:firstLine="709"/>
                    <w:rPr>
                      <w:rFonts w:ascii="Times New Roman" w:hAnsi="Times New Roman" w:cs="Times New Roman"/>
                      <w:sz w:val="28"/>
                      <w:szCs w:val="28"/>
                    </w:rPr>
                  </w:pPr>
                  <w:r w:rsidRPr="00DB5E44">
                    <w:rPr>
                      <w:rFonts w:ascii="Times New Roman" w:hAnsi="Times New Roman" w:cs="Times New Roman"/>
                      <w:sz w:val="28"/>
                      <w:szCs w:val="28"/>
                    </w:rPr>
                    <w:t>1</w:t>
                  </w:r>
                  <w:r w:rsidR="00A070AD" w:rsidRPr="00DB5E44">
                    <w:rPr>
                      <w:rFonts w:ascii="Times New Roman" w:hAnsi="Times New Roman" w:cs="Times New Roman"/>
                      <w:sz w:val="28"/>
                      <w:szCs w:val="28"/>
                    </w:rPr>
                    <w:t>6</w:t>
                  </w:r>
                </w:p>
              </w:tc>
              <w:tc>
                <w:tcPr>
                  <w:tcW w:w="868" w:type="dxa"/>
                </w:tcPr>
                <w:p w:rsidR="00B5162D" w:rsidRPr="00DB5E44" w:rsidRDefault="00A070A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22</w:t>
                  </w:r>
                  <w:r w:rsidR="00B5162D" w:rsidRPr="00DB5E44">
                    <w:rPr>
                      <w:rFonts w:ascii="Times New Roman" w:hAnsi="Times New Roman" w:cs="Times New Roman"/>
                      <w:sz w:val="28"/>
                      <w:szCs w:val="28"/>
                    </w:rPr>
                    <w:t>%</w:t>
                  </w:r>
                </w:p>
              </w:tc>
              <w:tc>
                <w:tcPr>
                  <w:tcW w:w="769" w:type="dxa"/>
                </w:tcPr>
                <w:p w:rsidR="00B5162D" w:rsidRPr="00DB5E44" w:rsidRDefault="00A070AD"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6</w:t>
                  </w:r>
                </w:p>
              </w:tc>
              <w:tc>
                <w:tcPr>
                  <w:tcW w:w="1134" w:type="dxa"/>
                </w:tcPr>
                <w:p w:rsidR="00B5162D" w:rsidRPr="00DB5E44" w:rsidRDefault="00A070AD"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1</w:t>
                  </w:r>
                  <w:r w:rsidR="00B5162D" w:rsidRPr="00DB5E44">
                    <w:rPr>
                      <w:rFonts w:ascii="Times New Roman" w:hAnsi="Times New Roman" w:cs="Times New Roman"/>
                      <w:sz w:val="28"/>
                      <w:szCs w:val="28"/>
                    </w:rPr>
                    <w:t>0%</w:t>
                  </w:r>
                </w:p>
              </w:tc>
            </w:tr>
            <w:tr w:rsidR="00B5162D" w:rsidRPr="00DB5E44" w:rsidTr="00CF7EB9">
              <w:trPr>
                <w:trHeight w:val="314"/>
              </w:trPr>
              <w:tc>
                <w:tcPr>
                  <w:tcW w:w="1244" w:type="dxa"/>
                </w:tcPr>
                <w:p w:rsidR="00B5162D" w:rsidRPr="00DB5E44" w:rsidRDefault="00652661" w:rsidP="00CF7EB9">
                  <w:pPr>
                    <w:spacing w:after="0"/>
                    <w:ind w:left="113" w:right="113" w:hanging="64"/>
                    <w:rPr>
                      <w:rFonts w:ascii="Times New Roman" w:hAnsi="Times New Roman" w:cs="Times New Roman"/>
                      <w:bCs/>
                      <w:sz w:val="28"/>
                      <w:szCs w:val="28"/>
                    </w:rPr>
                  </w:pPr>
                  <w:r w:rsidRPr="00DB5E44">
                    <w:rPr>
                      <w:rFonts w:ascii="Times New Roman" w:hAnsi="Times New Roman" w:cs="Times New Roman"/>
                      <w:bCs/>
                      <w:sz w:val="28"/>
                      <w:szCs w:val="28"/>
                    </w:rPr>
                    <w:t>5-9</w:t>
                  </w:r>
                </w:p>
              </w:tc>
              <w:tc>
                <w:tcPr>
                  <w:tcW w:w="978" w:type="dxa"/>
                </w:tcPr>
                <w:p w:rsidR="00B5162D" w:rsidRPr="00DB5E44" w:rsidRDefault="00B5162D" w:rsidP="00CF7EB9">
                  <w:pPr>
                    <w:spacing w:after="0"/>
                    <w:ind w:right="113"/>
                    <w:rPr>
                      <w:rFonts w:ascii="Times New Roman" w:hAnsi="Times New Roman" w:cs="Times New Roman"/>
                      <w:bCs/>
                      <w:sz w:val="28"/>
                      <w:szCs w:val="28"/>
                    </w:rPr>
                  </w:pPr>
                </w:p>
              </w:tc>
              <w:tc>
                <w:tcPr>
                  <w:tcW w:w="913" w:type="dxa"/>
                </w:tcPr>
                <w:p w:rsidR="00B5162D" w:rsidRPr="00DB5E44" w:rsidRDefault="00B5162D" w:rsidP="00CF7EB9">
                  <w:pPr>
                    <w:tabs>
                      <w:tab w:val="left" w:pos="0"/>
                    </w:tabs>
                    <w:spacing w:after="0"/>
                    <w:ind w:right="113" w:firstLine="822"/>
                    <w:rPr>
                      <w:rFonts w:ascii="Times New Roman" w:hAnsi="Times New Roman" w:cs="Times New Roman"/>
                      <w:sz w:val="28"/>
                      <w:szCs w:val="28"/>
                    </w:rPr>
                  </w:pPr>
                </w:p>
              </w:tc>
              <w:tc>
                <w:tcPr>
                  <w:tcW w:w="830" w:type="dxa"/>
                </w:tcPr>
                <w:p w:rsidR="00B5162D" w:rsidRPr="00DB5E44" w:rsidRDefault="00B5162D" w:rsidP="00CF7EB9">
                  <w:pPr>
                    <w:spacing w:after="0"/>
                    <w:ind w:right="113" w:firstLine="822"/>
                    <w:rPr>
                      <w:rFonts w:ascii="Times New Roman" w:hAnsi="Times New Roman" w:cs="Times New Roman"/>
                      <w:sz w:val="28"/>
                      <w:szCs w:val="28"/>
                    </w:rPr>
                  </w:pPr>
                </w:p>
              </w:tc>
              <w:tc>
                <w:tcPr>
                  <w:tcW w:w="945" w:type="dxa"/>
                </w:tcPr>
                <w:p w:rsidR="00B5162D" w:rsidRPr="00DB5E44" w:rsidRDefault="00B5162D" w:rsidP="00CF7EB9">
                  <w:pPr>
                    <w:spacing w:after="0"/>
                    <w:ind w:left="113" w:right="113" w:firstLine="709"/>
                    <w:rPr>
                      <w:rFonts w:ascii="Times New Roman" w:hAnsi="Times New Roman" w:cs="Times New Roman"/>
                      <w:bCs/>
                      <w:sz w:val="28"/>
                      <w:szCs w:val="28"/>
                    </w:rPr>
                  </w:pPr>
                </w:p>
              </w:tc>
              <w:tc>
                <w:tcPr>
                  <w:tcW w:w="923" w:type="dxa"/>
                </w:tcPr>
                <w:p w:rsidR="00B5162D" w:rsidRPr="00DB5E44" w:rsidRDefault="00B5162D" w:rsidP="00CF7EB9">
                  <w:pPr>
                    <w:spacing w:after="0"/>
                    <w:ind w:left="113" w:right="113" w:firstLine="709"/>
                    <w:rPr>
                      <w:rFonts w:ascii="Times New Roman" w:hAnsi="Times New Roman" w:cs="Times New Roman"/>
                      <w:bCs/>
                      <w:sz w:val="28"/>
                      <w:szCs w:val="28"/>
                    </w:rPr>
                  </w:pPr>
                </w:p>
              </w:tc>
              <w:tc>
                <w:tcPr>
                  <w:tcW w:w="819" w:type="dxa"/>
                </w:tcPr>
                <w:p w:rsidR="00B5162D" w:rsidRPr="00DB5E44" w:rsidRDefault="00B5162D" w:rsidP="00CF7EB9">
                  <w:pPr>
                    <w:spacing w:after="0"/>
                    <w:ind w:left="113" w:right="113" w:firstLine="709"/>
                    <w:rPr>
                      <w:rFonts w:ascii="Times New Roman" w:hAnsi="Times New Roman" w:cs="Times New Roman"/>
                      <w:bCs/>
                      <w:sz w:val="28"/>
                      <w:szCs w:val="28"/>
                    </w:rPr>
                  </w:pPr>
                </w:p>
              </w:tc>
              <w:tc>
                <w:tcPr>
                  <w:tcW w:w="1083" w:type="dxa"/>
                </w:tcPr>
                <w:p w:rsidR="00B5162D" w:rsidRPr="00DB5E44" w:rsidRDefault="00B5162D" w:rsidP="00CF7EB9">
                  <w:pPr>
                    <w:spacing w:after="0"/>
                    <w:ind w:left="-649" w:right="113" w:firstLine="709"/>
                    <w:rPr>
                      <w:rFonts w:ascii="Times New Roman" w:hAnsi="Times New Roman" w:cs="Times New Roman"/>
                      <w:bCs/>
                      <w:sz w:val="28"/>
                      <w:szCs w:val="28"/>
                    </w:rPr>
                  </w:pPr>
                </w:p>
              </w:tc>
              <w:tc>
                <w:tcPr>
                  <w:tcW w:w="868" w:type="dxa"/>
                </w:tcPr>
                <w:p w:rsidR="00B5162D" w:rsidRPr="00DB5E44" w:rsidRDefault="00B5162D" w:rsidP="00CF7EB9">
                  <w:pPr>
                    <w:spacing w:after="0"/>
                    <w:ind w:left="113" w:right="113" w:firstLine="709"/>
                    <w:rPr>
                      <w:rFonts w:ascii="Times New Roman" w:hAnsi="Times New Roman" w:cs="Times New Roman"/>
                      <w:bCs/>
                      <w:sz w:val="28"/>
                      <w:szCs w:val="28"/>
                    </w:rPr>
                  </w:pPr>
                </w:p>
              </w:tc>
              <w:tc>
                <w:tcPr>
                  <w:tcW w:w="769" w:type="dxa"/>
                </w:tcPr>
                <w:p w:rsidR="00B5162D" w:rsidRPr="00DB5E44" w:rsidRDefault="00B5162D" w:rsidP="00CF7EB9">
                  <w:pPr>
                    <w:spacing w:after="0"/>
                    <w:ind w:left="-48" w:firstLine="142"/>
                    <w:rPr>
                      <w:rFonts w:ascii="Times New Roman" w:hAnsi="Times New Roman" w:cs="Times New Roman"/>
                      <w:sz w:val="28"/>
                      <w:szCs w:val="28"/>
                    </w:rPr>
                  </w:pPr>
                </w:p>
              </w:tc>
              <w:tc>
                <w:tcPr>
                  <w:tcW w:w="1134" w:type="dxa"/>
                </w:tcPr>
                <w:p w:rsidR="00B5162D" w:rsidRPr="00DB5E44" w:rsidRDefault="00B5162D" w:rsidP="00CF7EB9">
                  <w:pPr>
                    <w:spacing w:after="0"/>
                    <w:ind w:left="113" w:right="34" w:hanging="80"/>
                    <w:rPr>
                      <w:rFonts w:ascii="Times New Roman" w:hAnsi="Times New Roman" w:cs="Times New Roman"/>
                      <w:sz w:val="28"/>
                      <w:szCs w:val="28"/>
                    </w:rPr>
                  </w:pPr>
                </w:p>
              </w:tc>
            </w:tr>
            <w:tr w:rsidR="00B5162D" w:rsidRPr="00DB5E44" w:rsidTr="00CF7EB9">
              <w:trPr>
                <w:trHeight w:val="314"/>
              </w:trPr>
              <w:tc>
                <w:tcPr>
                  <w:tcW w:w="1244" w:type="dxa"/>
                </w:tcPr>
                <w:p w:rsidR="00B5162D" w:rsidRPr="00DB5E44" w:rsidRDefault="00B5162D" w:rsidP="00CF7EB9">
                  <w:pPr>
                    <w:spacing w:after="0"/>
                    <w:ind w:left="113" w:right="113" w:hanging="64"/>
                    <w:rPr>
                      <w:rFonts w:ascii="Times New Roman" w:hAnsi="Times New Roman" w:cs="Times New Roman"/>
                      <w:bCs/>
                      <w:sz w:val="28"/>
                      <w:szCs w:val="28"/>
                    </w:rPr>
                  </w:pPr>
                  <w:r w:rsidRPr="00DB5E44">
                    <w:rPr>
                      <w:rFonts w:ascii="Times New Roman" w:hAnsi="Times New Roman" w:cs="Times New Roman"/>
                      <w:bCs/>
                      <w:sz w:val="28"/>
                      <w:szCs w:val="28"/>
                    </w:rPr>
                    <w:t>5</w:t>
                  </w:r>
                </w:p>
              </w:tc>
              <w:tc>
                <w:tcPr>
                  <w:tcW w:w="978" w:type="dxa"/>
                </w:tcPr>
                <w:p w:rsidR="00B5162D" w:rsidRPr="00DB5E44" w:rsidRDefault="00A070AD" w:rsidP="00CF7EB9">
                  <w:pPr>
                    <w:spacing w:after="0"/>
                    <w:ind w:right="113"/>
                    <w:rPr>
                      <w:rFonts w:ascii="Times New Roman" w:hAnsi="Times New Roman" w:cs="Times New Roman"/>
                      <w:bCs/>
                      <w:sz w:val="28"/>
                      <w:szCs w:val="28"/>
                    </w:rPr>
                  </w:pPr>
                  <w:r w:rsidRPr="00DB5E44">
                    <w:rPr>
                      <w:rFonts w:ascii="Times New Roman" w:hAnsi="Times New Roman" w:cs="Times New Roman"/>
                      <w:bCs/>
                      <w:sz w:val="28"/>
                      <w:szCs w:val="28"/>
                    </w:rPr>
                    <w:t>73</w:t>
                  </w:r>
                </w:p>
              </w:tc>
              <w:tc>
                <w:tcPr>
                  <w:tcW w:w="913" w:type="dxa"/>
                </w:tcPr>
                <w:p w:rsidR="00B5162D" w:rsidRPr="00DB5E44" w:rsidRDefault="00A070AD" w:rsidP="00CF7EB9">
                  <w:pPr>
                    <w:tabs>
                      <w:tab w:val="left" w:pos="0"/>
                    </w:tabs>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3</w:t>
                  </w:r>
                </w:p>
              </w:tc>
              <w:tc>
                <w:tcPr>
                  <w:tcW w:w="830" w:type="dxa"/>
                </w:tcPr>
                <w:p w:rsidR="00B5162D" w:rsidRPr="00DB5E44" w:rsidRDefault="00B5162D"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4%</w:t>
                  </w:r>
                </w:p>
              </w:tc>
              <w:tc>
                <w:tcPr>
                  <w:tcW w:w="945" w:type="dxa"/>
                </w:tcPr>
                <w:p w:rsidR="00B5162D" w:rsidRPr="00DB5E44" w:rsidRDefault="00A070AD"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41</w:t>
                  </w:r>
                </w:p>
              </w:tc>
              <w:tc>
                <w:tcPr>
                  <w:tcW w:w="923" w:type="dxa"/>
                </w:tcPr>
                <w:p w:rsidR="00B5162D" w:rsidRPr="00DB5E44" w:rsidRDefault="00A070AD"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56</w:t>
                  </w:r>
                  <w:r w:rsidR="00B5162D" w:rsidRPr="00DB5E44">
                    <w:rPr>
                      <w:rFonts w:ascii="Times New Roman" w:hAnsi="Times New Roman" w:cs="Times New Roman"/>
                      <w:bCs/>
                      <w:sz w:val="28"/>
                      <w:szCs w:val="28"/>
                    </w:rPr>
                    <w:t>%</w:t>
                  </w:r>
                </w:p>
              </w:tc>
              <w:tc>
                <w:tcPr>
                  <w:tcW w:w="819" w:type="dxa"/>
                </w:tcPr>
                <w:p w:rsidR="00B5162D" w:rsidRPr="00DB5E44" w:rsidRDefault="00A070AD"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60</w:t>
                  </w:r>
                  <w:r w:rsidR="00B5162D" w:rsidRPr="00DB5E44">
                    <w:rPr>
                      <w:rFonts w:ascii="Times New Roman" w:hAnsi="Times New Roman" w:cs="Times New Roman"/>
                      <w:bCs/>
                      <w:sz w:val="28"/>
                      <w:szCs w:val="28"/>
                    </w:rPr>
                    <w:t>%</w:t>
                  </w:r>
                </w:p>
              </w:tc>
              <w:tc>
                <w:tcPr>
                  <w:tcW w:w="1083" w:type="dxa"/>
                </w:tcPr>
                <w:p w:rsidR="00B5162D" w:rsidRPr="00DB5E44" w:rsidRDefault="00B5162D" w:rsidP="00CF7EB9">
                  <w:pPr>
                    <w:spacing w:after="0"/>
                    <w:ind w:left="-649" w:right="113" w:firstLine="709"/>
                    <w:rPr>
                      <w:rFonts w:ascii="Times New Roman" w:hAnsi="Times New Roman" w:cs="Times New Roman"/>
                      <w:bCs/>
                      <w:sz w:val="28"/>
                      <w:szCs w:val="28"/>
                    </w:rPr>
                  </w:pPr>
                  <w:r w:rsidRPr="00DB5E44">
                    <w:rPr>
                      <w:rFonts w:ascii="Times New Roman" w:hAnsi="Times New Roman" w:cs="Times New Roman"/>
                      <w:bCs/>
                      <w:sz w:val="28"/>
                      <w:szCs w:val="28"/>
                    </w:rPr>
                    <w:t>2</w:t>
                  </w:r>
                  <w:r w:rsidR="00A070AD" w:rsidRPr="00DB5E44">
                    <w:rPr>
                      <w:rFonts w:ascii="Times New Roman" w:hAnsi="Times New Roman" w:cs="Times New Roman"/>
                      <w:bCs/>
                      <w:sz w:val="28"/>
                      <w:szCs w:val="28"/>
                    </w:rPr>
                    <w:t>9</w:t>
                  </w:r>
                </w:p>
              </w:tc>
              <w:tc>
                <w:tcPr>
                  <w:tcW w:w="868" w:type="dxa"/>
                </w:tcPr>
                <w:p w:rsidR="00B5162D" w:rsidRPr="00DB5E44" w:rsidRDefault="00B5162D"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4</w:t>
                  </w:r>
                  <w:r w:rsidR="00A070AD" w:rsidRPr="00DB5E44">
                    <w:rPr>
                      <w:rFonts w:ascii="Times New Roman" w:hAnsi="Times New Roman" w:cs="Times New Roman"/>
                      <w:bCs/>
                      <w:sz w:val="28"/>
                      <w:szCs w:val="28"/>
                    </w:rPr>
                    <w:t>0</w:t>
                  </w:r>
                  <w:r w:rsidRPr="00DB5E44">
                    <w:rPr>
                      <w:rFonts w:ascii="Times New Roman" w:hAnsi="Times New Roman" w:cs="Times New Roman"/>
                      <w:bCs/>
                      <w:sz w:val="28"/>
                      <w:szCs w:val="28"/>
                    </w:rPr>
                    <w:t>%</w:t>
                  </w:r>
                </w:p>
              </w:tc>
              <w:tc>
                <w:tcPr>
                  <w:tcW w:w="769" w:type="dxa"/>
                </w:tcPr>
                <w:p w:rsidR="00B5162D" w:rsidRPr="00DB5E44" w:rsidRDefault="00A070AD"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0</w:t>
                  </w:r>
                </w:p>
              </w:tc>
              <w:tc>
                <w:tcPr>
                  <w:tcW w:w="1134" w:type="dxa"/>
                </w:tcPr>
                <w:p w:rsidR="00B5162D" w:rsidRPr="00DB5E44" w:rsidRDefault="00A070AD"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0</w:t>
                  </w:r>
                  <w:r w:rsidR="00B5162D" w:rsidRPr="00DB5E44">
                    <w:rPr>
                      <w:rFonts w:ascii="Times New Roman" w:hAnsi="Times New Roman" w:cs="Times New Roman"/>
                      <w:sz w:val="28"/>
                      <w:szCs w:val="28"/>
                    </w:rPr>
                    <w:t>%</w:t>
                  </w:r>
                  <w:bookmarkStart w:id="0" w:name="_GoBack"/>
                  <w:bookmarkEnd w:id="0"/>
                </w:p>
              </w:tc>
            </w:tr>
            <w:tr w:rsidR="00B5162D" w:rsidRPr="00DB5E44" w:rsidTr="00CF7EB9">
              <w:trPr>
                <w:trHeight w:val="314"/>
              </w:trPr>
              <w:tc>
                <w:tcPr>
                  <w:tcW w:w="1244" w:type="dxa"/>
                </w:tcPr>
                <w:p w:rsidR="00B5162D" w:rsidRPr="00DB5E44" w:rsidRDefault="00B5162D" w:rsidP="00CF7EB9">
                  <w:pPr>
                    <w:spacing w:after="0"/>
                    <w:ind w:left="113" w:right="113" w:hanging="64"/>
                    <w:rPr>
                      <w:rFonts w:ascii="Times New Roman" w:hAnsi="Times New Roman" w:cs="Times New Roman"/>
                      <w:sz w:val="28"/>
                      <w:szCs w:val="28"/>
                    </w:rPr>
                  </w:pPr>
                  <w:r w:rsidRPr="00DB5E44">
                    <w:rPr>
                      <w:rFonts w:ascii="Times New Roman" w:hAnsi="Times New Roman" w:cs="Times New Roman"/>
                      <w:sz w:val="28"/>
                      <w:szCs w:val="28"/>
                    </w:rPr>
                    <w:t>6</w:t>
                  </w:r>
                </w:p>
              </w:tc>
              <w:tc>
                <w:tcPr>
                  <w:tcW w:w="978" w:type="dxa"/>
                </w:tcPr>
                <w:p w:rsidR="00B5162D" w:rsidRPr="00DB5E44" w:rsidRDefault="00A070AD" w:rsidP="00CF7EB9">
                  <w:pPr>
                    <w:spacing w:after="0"/>
                    <w:ind w:right="113"/>
                    <w:rPr>
                      <w:rFonts w:ascii="Times New Roman" w:hAnsi="Times New Roman" w:cs="Times New Roman"/>
                      <w:sz w:val="28"/>
                      <w:szCs w:val="28"/>
                    </w:rPr>
                  </w:pPr>
                  <w:r w:rsidRPr="00DB5E44">
                    <w:rPr>
                      <w:rFonts w:ascii="Times New Roman" w:hAnsi="Times New Roman" w:cs="Times New Roman"/>
                      <w:sz w:val="28"/>
                      <w:szCs w:val="28"/>
                    </w:rPr>
                    <w:t>70</w:t>
                  </w:r>
                </w:p>
              </w:tc>
              <w:tc>
                <w:tcPr>
                  <w:tcW w:w="913" w:type="dxa"/>
                </w:tcPr>
                <w:p w:rsidR="00B5162D" w:rsidRPr="00DB5E44" w:rsidRDefault="00A070AD" w:rsidP="00CF7EB9">
                  <w:pPr>
                    <w:tabs>
                      <w:tab w:val="left" w:pos="0"/>
                    </w:tabs>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8</w:t>
                  </w:r>
                </w:p>
              </w:tc>
              <w:tc>
                <w:tcPr>
                  <w:tcW w:w="830" w:type="dxa"/>
                </w:tcPr>
                <w:p w:rsidR="00B5162D" w:rsidRPr="00DB5E44" w:rsidRDefault="00A070AD"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11</w:t>
                  </w:r>
                  <w:r w:rsidR="00B5162D" w:rsidRPr="00DB5E44">
                    <w:rPr>
                      <w:rFonts w:ascii="Times New Roman" w:hAnsi="Times New Roman" w:cs="Times New Roman"/>
                      <w:sz w:val="28"/>
                      <w:szCs w:val="28"/>
                    </w:rPr>
                    <w:t>%</w:t>
                  </w:r>
                </w:p>
              </w:tc>
              <w:tc>
                <w:tcPr>
                  <w:tcW w:w="945" w:type="dxa"/>
                </w:tcPr>
                <w:p w:rsidR="00B5162D" w:rsidRPr="00DB5E44" w:rsidRDefault="00A070A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2</w:t>
                  </w:r>
                  <w:r w:rsidR="00B5162D" w:rsidRPr="00DB5E44">
                    <w:rPr>
                      <w:rFonts w:ascii="Times New Roman" w:hAnsi="Times New Roman" w:cs="Times New Roman"/>
                      <w:sz w:val="28"/>
                      <w:szCs w:val="28"/>
                    </w:rPr>
                    <w:t>8</w:t>
                  </w:r>
                </w:p>
              </w:tc>
              <w:tc>
                <w:tcPr>
                  <w:tcW w:w="923" w:type="dxa"/>
                </w:tcPr>
                <w:p w:rsidR="00B5162D" w:rsidRPr="00DB5E44" w:rsidRDefault="00A070A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4</w:t>
                  </w:r>
                  <w:r w:rsidR="00B5162D" w:rsidRPr="00DB5E44">
                    <w:rPr>
                      <w:rFonts w:ascii="Times New Roman" w:hAnsi="Times New Roman" w:cs="Times New Roman"/>
                      <w:sz w:val="28"/>
                      <w:szCs w:val="28"/>
                    </w:rPr>
                    <w:t>0%</w:t>
                  </w:r>
                </w:p>
              </w:tc>
              <w:tc>
                <w:tcPr>
                  <w:tcW w:w="819" w:type="dxa"/>
                </w:tcPr>
                <w:p w:rsidR="00B5162D" w:rsidRPr="00DB5E44" w:rsidRDefault="00A070A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51</w:t>
                  </w:r>
                  <w:r w:rsidR="00B5162D" w:rsidRPr="00DB5E44">
                    <w:rPr>
                      <w:rFonts w:ascii="Times New Roman" w:hAnsi="Times New Roman" w:cs="Times New Roman"/>
                      <w:sz w:val="28"/>
                      <w:szCs w:val="28"/>
                    </w:rPr>
                    <w:t>%</w:t>
                  </w:r>
                </w:p>
              </w:tc>
              <w:tc>
                <w:tcPr>
                  <w:tcW w:w="1083" w:type="dxa"/>
                </w:tcPr>
                <w:p w:rsidR="00B5162D" w:rsidRPr="00DB5E44" w:rsidRDefault="00B5162D" w:rsidP="00CF7EB9">
                  <w:pPr>
                    <w:spacing w:after="0"/>
                    <w:ind w:left="-649" w:right="113" w:firstLine="709"/>
                    <w:rPr>
                      <w:rFonts w:ascii="Times New Roman" w:hAnsi="Times New Roman" w:cs="Times New Roman"/>
                      <w:sz w:val="28"/>
                      <w:szCs w:val="28"/>
                    </w:rPr>
                  </w:pPr>
                  <w:r w:rsidRPr="00DB5E44">
                    <w:rPr>
                      <w:rFonts w:ascii="Times New Roman" w:hAnsi="Times New Roman" w:cs="Times New Roman"/>
                      <w:sz w:val="28"/>
                      <w:szCs w:val="28"/>
                    </w:rPr>
                    <w:t>3</w:t>
                  </w:r>
                  <w:r w:rsidR="00A070AD" w:rsidRPr="00DB5E44">
                    <w:rPr>
                      <w:rFonts w:ascii="Times New Roman" w:hAnsi="Times New Roman" w:cs="Times New Roman"/>
                      <w:sz w:val="28"/>
                      <w:szCs w:val="28"/>
                    </w:rPr>
                    <w:t>4</w:t>
                  </w:r>
                </w:p>
              </w:tc>
              <w:tc>
                <w:tcPr>
                  <w:tcW w:w="868" w:type="dxa"/>
                </w:tcPr>
                <w:p w:rsidR="00B5162D" w:rsidRPr="00DB5E44" w:rsidRDefault="00A070A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49</w:t>
                  </w:r>
                  <w:r w:rsidR="00B5162D" w:rsidRPr="00DB5E44">
                    <w:rPr>
                      <w:rFonts w:ascii="Times New Roman" w:hAnsi="Times New Roman" w:cs="Times New Roman"/>
                      <w:sz w:val="28"/>
                      <w:szCs w:val="28"/>
                    </w:rPr>
                    <w:t>%</w:t>
                  </w:r>
                </w:p>
              </w:tc>
              <w:tc>
                <w:tcPr>
                  <w:tcW w:w="769" w:type="dxa"/>
                </w:tcPr>
                <w:p w:rsidR="00B5162D" w:rsidRPr="00DB5E44" w:rsidRDefault="00B5162D"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0</w:t>
                  </w:r>
                </w:p>
              </w:tc>
              <w:tc>
                <w:tcPr>
                  <w:tcW w:w="1134" w:type="dxa"/>
                </w:tcPr>
                <w:p w:rsidR="00B5162D" w:rsidRPr="00DB5E44" w:rsidRDefault="00B5162D"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0%</w:t>
                  </w:r>
                </w:p>
              </w:tc>
            </w:tr>
            <w:tr w:rsidR="00B5162D" w:rsidRPr="00DB5E44" w:rsidTr="00CF7EB9">
              <w:trPr>
                <w:trHeight w:val="314"/>
              </w:trPr>
              <w:tc>
                <w:tcPr>
                  <w:tcW w:w="1244" w:type="dxa"/>
                </w:tcPr>
                <w:p w:rsidR="00B5162D" w:rsidRPr="00DB5E44" w:rsidRDefault="00B5162D" w:rsidP="00CF7EB9">
                  <w:pPr>
                    <w:spacing w:after="0"/>
                    <w:ind w:left="113" w:right="113" w:hanging="64"/>
                    <w:rPr>
                      <w:rFonts w:ascii="Times New Roman" w:hAnsi="Times New Roman" w:cs="Times New Roman"/>
                      <w:sz w:val="28"/>
                      <w:szCs w:val="28"/>
                    </w:rPr>
                  </w:pPr>
                  <w:r w:rsidRPr="00DB5E44">
                    <w:rPr>
                      <w:rFonts w:ascii="Times New Roman" w:hAnsi="Times New Roman" w:cs="Times New Roman"/>
                      <w:sz w:val="28"/>
                      <w:szCs w:val="28"/>
                    </w:rPr>
                    <w:t>7</w:t>
                  </w:r>
                </w:p>
              </w:tc>
              <w:tc>
                <w:tcPr>
                  <w:tcW w:w="978" w:type="dxa"/>
                </w:tcPr>
                <w:p w:rsidR="00B5162D" w:rsidRPr="00DB5E44" w:rsidRDefault="00B5162D" w:rsidP="00CF7EB9">
                  <w:pPr>
                    <w:spacing w:after="0"/>
                    <w:ind w:right="113"/>
                    <w:rPr>
                      <w:rFonts w:ascii="Times New Roman" w:hAnsi="Times New Roman" w:cs="Times New Roman"/>
                      <w:sz w:val="28"/>
                      <w:szCs w:val="28"/>
                    </w:rPr>
                  </w:pPr>
                  <w:r w:rsidRPr="00DB5E44">
                    <w:rPr>
                      <w:rFonts w:ascii="Times New Roman" w:hAnsi="Times New Roman" w:cs="Times New Roman"/>
                      <w:sz w:val="28"/>
                      <w:szCs w:val="28"/>
                    </w:rPr>
                    <w:t>5</w:t>
                  </w:r>
                  <w:r w:rsidR="00652661" w:rsidRPr="00DB5E44">
                    <w:rPr>
                      <w:rFonts w:ascii="Times New Roman" w:hAnsi="Times New Roman" w:cs="Times New Roman"/>
                      <w:sz w:val="28"/>
                      <w:szCs w:val="28"/>
                    </w:rPr>
                    <w:t>4</w:t>
                  </w:r>
                </w:p>
              </w:tc>
              <w:tc>
                <w:tcPr>
                  <w:tcW w:w="913" w:type="dxa"/>
                </w:tcPr>
                <w:p w:rsidR="00B5162D" w:rsidRPr="00DB5E44" w:rsidRDefault="00652661" w:rsidP="00CF7EB9">
                  <w:pPr>
                    <w:tabs>
                      <w:tab w:val="left" w:pos="0"/>
                    </w:tabs>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2</w:t>
                  </w:r>
                </w:p>
              </w:tc>
              <w:tc>
                <w:tcPr>
                  <w:tcW w:w="830" w:type="dxa"/>
                </w:tcPr>
                <w:p w:rsidR="00B5162D" w:rsidRPr="00DB5E44" w:rsidRDefault="00652661"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4</w:t>
                  </w:r>
                  <w:r w:rsidR="00B5162D" w:rsidRPr="00DB5E44">
                    <w:rPr>
                      <w:rFonts w:ascii="Times New Roman" w:hAnsi="Times New Roman" w:cs="Times New Roman"/>
                      <w:sz w:val="28"/>
                      <w:szCs w:val="28"/>
                    </w:rPr>
                    <w:t>%</w:t>
                  </w:r>
                </w:p>
              </w:tc>
              <w:tc>
                <w:tcPr>
                  <w:tcW w:w="945" w:type="dxa"/>
                </w:tcPr>
                <w:p w:rsidR="00B5162D" w:rsidRPr="00DB5E44" w:rsidRDefault="00B5162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1</w:t>
                  </w:r>
                  <w:r w:rsidR="00652661" w:rsidRPr="00DB5E44">
                    <w:rPr>
                      <w:rFonts w:ascii="Times New Roman" w:hAnsi="Times New Roman" w:cs="Times New Roman"/>
                      <w:sz w:val="28"/>
                      <w:szCs w:val="28"/>
                    </w:rPr>
                    <w:t>3</w:t>
                  </w:r>
                </w:p>
              </w:tc>
              <w:tc>
                <w:tcPr>
                  <w:tcW w:w="923"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24</w:t>
                  </w:r>
                  <w:r w:rsidR="00B5162D" w:rsidRPr="00DB5E44">
                    <w:rPr>
                      <w:rFonts w:ascii="Times New Roman" w:hAnsi="Times New Roman" w:cs="Times New Roman"/>
                      <w:sz w:val="28"/>
                      <w:szCs w:val="28"/>
                    </w:rPr>
                    <w:t>%</w:t>
                  </w:r>
                </w:p>
              </w:tc>
              <w:tc>
                <w:tcPr>
                  <w:tcW w:w="819"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28</w:t>
                  </w:r>
                  <w:r w:rsidR="00B5162D" w:rsidRPr="00DB5E44">
                    <w:rPr>
                      <w:rFonts w:ascii="Times New Roman" w:hAnsi="Times New Roman" w:cs="Times New Roman"/>
                      <w:sz w:val="28"/>
                      <w:szCs w:val="28"/>
                    </w:rPr>
                    <w:t>%</w:t>
                  </w:r>
                </w:p>
              </w:tc>
              <w:tc>
                <w:tcPr>
                  <w:tcW w:w="1083" w:type="dxa"/>
                </w:tcPr>
                <w:p w:rsidR="00B5162D" w:rsidRPr="00DB5E44" w:rsidRDefault="00652661" w:rsidP="00CF7EB9">
                  <w:pPr>
                    <w:spacing w:after="0"/>
                    <w:ind w:left="-649" w:right="113" w:firstLine="709"/>
                    <w:rPr>
                      <w:rFonts w:ascii="Times New Roman" w:hAnsi="Times New Roman" w:cs="Times New Roman"/>
                      <w:sz w:val="28"/>
                      <w:szCs w:val="28"/>
                    </w:rPr>
                  </w:pPr>
                  <w:r w:rsidRPr="00DB5E44">
                    <w:rPr>
                      <w:rFonts w:ascii="Times New Roman" w:hAnsi="Times New Roman" w:cs="Times New Roman"/>
                      <w:sz w:val="28"/>
                      <w:szCs w:val="28"/>
                    </w:rPr>
                    <w:t>39</w:t>
                  </w:r>
                </w:p>
              </w:tc>
              <w:tc>
                <w:tcPr>
                  <w:tcW w:w="868"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72</w:t>
                  </w:r>
                  <w:r w:rsidR="00B5162D" w:rsidRPr="00DB5E44">
                    <w:rPr>
                      <w:rFonts w:ascii="Times New Roman" w:hAnsi="Times New Roman" w:cs="Times New Roman"/>
                      <w:sz w:val="28"/>
                      <w:szCs w:val="28"/>
                    </w:rPr>
                    <w:t>%</w:t>
                  </w:r>
                </w:p>
              </w:tc>
              <w:tc>
                <w:tcPr>
                  <w:tcW w:w="769" w:type="dxa"/>
                </w:tcPr>
                <w:p w:rsidR="00B5162D" w:rsidRPr="00DB5E44" w:rsidRDefault="00B5162D"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0</w:t>
                  </w:r>
                </w:p>
              </w:tc>
              <w:tc>
                <w:tcPr>
                  <w:tcW w:w="1134" w:type="dxa"/>
                </w:tcPr>
                <w:p w:rsidR="00B5162D" w:rsidRPr="00DB5E44" w:rsidRDefault="00B5162D"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0%</w:t>
                  </w:r>
                </w:p>
              </w:tc>
            </w:tr>
            <w:tr w:rsidR="00B5162D" w:rsidRPr="00DB5E44" w:rsidTr="00CF7EB9">
              <w:trPr>
                <w:trHeight w:val="329"/>
              </w:trPr>
              <w:tc>
                <w:tcPr>
                  <w:tcW w:w="1244" w:type="dxa"/>
                </w:tcPr>
                <w:p w:rsidR="00B5162D" w:rsidRPr="00DB5E44" w:rsidRDefault="00B5162D" w:rsidP="00CF7EB9">
                  <w:pPr>
                    <w:spacing w:after="0"/>
                    <w:ind w:left="113" w:right="113" w:hanging="64"/>
                    <w:rPr>
                      <w:rFonts w:ascii="Times New Roman" w:hAnsi="Times New Roman" w:cs="Times New Roman"/>
                      <w:sz w:val="28"/>
                      <w:szCs w:val="28"/>
                    </w:rPr>
                  </w:pPr>
                  <w:r w:rsidRPr="00DB5E44">
                    <w:rPr>
                      <w:rFonts w:ascii="Times New Roman" w:hAnsi="Times New Roman" w:cs="Times New Roman"/>
                      <w:sz w:val="28"/>
                      <w:szCs w:val="28"/>
                    </w:rPr>
                    <w:t>8</w:t>
                  </w:r>
                </w:p>
              </w:tc>
              <w:tc>
                <w:tcPr>
                  <w:tcW w:w="978" w:type="dxa"/>
                </w:tcPr>
                <w:p w:rsidR="00B5162D" w:rsidRPr="00DB5E44" w:rsidRDefault="00652661" w:rsidP="00CF7EB9">
                  <w:pPr>
                    <w:spacing w:after="0"/>
                    <w:ind w:right="113"/>
                    <w:rPr>
                      <w:rFonts w:ascii="Times New Roman" w:hAnsi="Times New Roman" w:cs="Times New Roman"/>
                      <w:sz w:val="28"/>
                      <w:szCs w:val="28"/>
                    </w:rPr>
                  </w:pPr>
                  <w:r w:rsidRPr="00DB5E44">
                    <w:rPr>
                      <w:rFonts w:ascii="Times New Roman" w:hAnsi="Times New Roman" w:cs="Times New Roman"/>
                      <w:sz w:val="28"/>
                      <w:szCs w:val="28"/>
                    </w:rPr>
                    <w:t>52</w:t>
                  </w:r>
                </w:p>
              </w:tc>
              <w:tc>
                <w:tcPr>
                  <w:tcW w:w="913" w:type="dxa"/>
                </w:tcPr>
                <w:p w:rsidR="00B5162D" w:rsidRPr="00DB5E44" w:rsidRDefault="00652661" w:rsidP="00CF7EB9">
                  <w:pPr>
                    <w:tabs>
                      <w:tab w:val="left" w:pos="0"/>
                    </w:tabs>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3</w:t>
                  </w:r>
                </w:p>
              </w:tc>
              <w:tc>
                <w:tcPr>
                  <w:tcW w:w="830" w:type="dxa"/>
                </w:tcPr>
                <w:p w:rsidR="00B5162D" w:rsidRPr="00DB5E44" w:rsidRDefault="00652661"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6</w:t>
                  </w:r>
                  <w:r w:rsidR="00B5162D" w:rsidRPr="00DB5E44">
                    <w:rPr>
                      <w:rFonts w:ascii="Times New Roman" w:hAnsi="Times New Roman" w:cs="Times New Roman"/>
                      <w:sz w:val="28"/>
                      <w:szCs w:val="28"/>
                    </w:rPr>
                    <w:t>%</w:t>
                  </w:r>
                </w:p>
              </w:tc>
              <w:tc>
                <w:tcPr>
                  <w:tcW w:w="945" w:type="dxa"/>
                </w:tcPr>
                <w:p w:rsidR="00B5162D" w:rsidRPr="00DB5E44" w:rsidRDefault="00B5162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1</w:t>
                  </w:r>
                  <w:r w:rsidR="00652661" w:rsidRPr="00DB5E44">
                    <w:rPr>
                      <w:rFonts w:ascii="Times New Roman" w:hAnsi="Times New Roman" w:cs="Times New Roman"/>
                      <w:sz w:val="28"/>
                      <w:szCs w:val="28"/>
                    </w:rPr>
                    <w:t>2</w:t>
                  </w:r>
                </w:p>
              </w:tc>
              <w:tc>
                <w:tcPr>
                  <w:tcW w:w="923" w:type="dxa"/>
                </w:tcPr>
                <w:p w:rsidR="00B5162D" w:rsidRPr="00DB5E44" w:rsidRDefault="00B5162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23%</w:t>
                  </w:r>
                </w:p>
              </w:tc>
              <w:tc>
                <w:tcPr>
                  <w:tcW w:w="819"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29</w:t>
                  </w:r>
                  <w:r w:rsidR="00B5162D" w:rsidRPr="00DB5E44">
                    <w:rPr>
                      <w:rFonts w:ascii="Times New Roman" w:hAnsi="Times New Roman" w:cs="Times New Roman"/>
                      <w:sz w:val="28"/>
                      <w:szCs w:val="28"/>
                    </w:rPr>
                    <w:t>%</w:t>
                  </w:r>
                </w:p>
              </w:tc>
              <w:tc>
                <w:tcPr>
                  <w:tcW w:w="1083" w:type="dxa"/>
                </w:tcPr>
                <w:p w:rsidR="00B5162D" w:rsidRPr="00DB5E44" w:rsidRDefault="00652661" w:rsidP="00CF7EB9">
                  <w:pPr>
                    <w:spacing w:after="0"/>
                    <w:ind w:left="-649" w:right="113" w:firstLine="709"/>
                    <w:rPr>
                      <w:rFonts w:ascii="Times New Roman" w:hAnsi="Times New Roman" w:cs="Times New Roman"/>
                      <w:sz w:val="28"/>
                      <w:szCs w:val="28"/>
                    </w:rPr>
                  </w:pPr>
                  <w:r w:rsidRPr="00DB5E44">
                    <w:rPr>
                      <w:rFonts w:ascii="Times New Roman" w:hAnsi="Times New Roman" w:cs="Times New Roman"/>
                      <w:sz w:val="28"/>
                      <w:szCs w:val="28"/>
                    </w:rPr>
                    <w:t>37</w:t>
                  </w:r>
                </w:p>
              </w:tc>
              <w:tc>
                <w:tcPr>
                  <w:tcW w:w="868"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71</w:t>
                  </w:r>
                  <w:r w:rsidR="00B5162D" w:rsidRPr="00DB5E44">
                    <w:rPr>
                      <w:rFonts w:ascii="Times New Roman" w:hAnsi="Times New Roman" w:cs="Times New Roman"/>
                      <w:sz w:val="28"/>
                      <w:szCs w:val="28"/>
                    </w:rPr>
                    <w:t>%</w:t>
                  </w:r>
                </w:p>
              </w:tc>
              <w:tc>
                <w:tcPr>
                  <w:tcW w:w="769" w:type="dxa"/>
                </w:tcPr>
                <w:p w:rsidR="00B5162D" w:rsidRPr="00DB5E44" w:rsidRDefault="00B5162D"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0</w:t>
                  </w:r>
                </w:p>
              </w:tc>
              <w:tc>
                <w:tcPr>
                  <w:tcW w:w="1134" w:type="dxa"/>
                </w:tcPr>
                <w:p w:rsidR="00B5162D" w:rsidRPr="00DB5E44" w:rsidRDefault="00B5162D"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0%</w:t>
                  </w:r>
                </w:p>
              </w:tc>
            </w:tr>
            <w:tr w:rsidR="00B5162D" w:rsidRPr="00DB5E44" w:rsidTr="00CF7EB9">
              <w:trPr>
                <w:trHeight w:val="314"/>
              </w:trPr>
              <w:tc>
                <w:tcPr>
                  <w:tcW w:w="1244" w:type="dxa"/>
                </w:tcPr>
                <w:p w:rsidR="00B5162D" w:rsidRPr="00DB5E44" w:rsidRDefault="00B5162D" w:rsidP="00CF7EB9">
                  <w:pPr>
                    <w:spacing w:after="0"/>
                    <w:ind w:left="113" w:right="113" w:hanging="64"/>
                    <w:rPr>
                      <w:rFonts w:ascii="Times New Roman" w:hAnsi="Times New Roman" w:cs="Times New Roman"/>
                      <w:sz w:val="28"/>
                      <w:szCs w:val="28"/>
                    </w:rPr>
                  </w:pPr>
                  <w:r w:rsidRPr="00DB5E44">
                    <w:rPr>
                      <w:rFonts w:ascii="Times New Roman" w:hAnsi="Times New Roman" w:cs="Times New Roman"/>
                      <w:sz w:val="28"/>
                      <w:szCs w:val="28"/>
                    </w:rPr>
                    <w:t>9</w:t>
                  </w:r>
                </w:p>
              </w:tc>
              <w:tc>
                <w:tcPr>
                  <w:tcW w:w="978" w:type="dxa"/>
                </w:tcPr>
                <w:p w:rsidR="00B5162D" w:rsidRPr="00DB5E44" w:rsidRDefault="00652661" w:rsidP="00CF7EB9">
                  <w:pPr>
                    <w:spacing w:after="0"/>
                    <w:ind w:right="113"/>
                    <w:rPr>
                      <w:rFonts w:ascii="Times New Roman" w:hAnsi="Times New Roman" w:cs="Times New Roman"/>
                      <w:sz w:val="28"/>
                      <w:szCs w:val="28"/>
                    </w:rPr>
                  </w:pPr>
                  <w:r w:rsidRPr="00DB5E44">
                    <w:rPr>
                      <w:rFonts w:ascii="Times New Roman" w:hAnsi="Times New Roman" w:cs="Times New Roman"/>
                      <w:sz w:val="28"/>
                      <w:szCs w:val="28"/>
                    </w:rPr>
                    <w:t>69</w:t>
                  </w:r>
                </w:p>
              </w:tc>
              <w:tc>
                <w:tcPr>
                  <w:tcW w:w="913" w:type="dxa"/>
                </w:tcPr>
                <w:p w:rsidR="00B5162D" w:rsidRPr="00DB5E44" w:rsidRDefault="00B5162D" w:rsidP="00CF7EB9">
                  <w:pPr>
                    <w:tabs>
                      <w:tab w:val="left" w:pos="0"/>
                    </w:tabs>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2</w:t>
                  </w:r>
                </w:p>
              </w:tc>
              <w:tc>
                <w:tcPr>
                  <w:tcW w:w="830" w:type="dxa"/>
                </w:tcPr>
                <w:p w:rsidR="00B5162D" w:rsidRPr="00DB5E44" w:rsidRDefault="00652661"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3</w:t>
                  </w:r>
                  <w:r w:rsidR="00B5162D" w:rsidRPr="00DB5E44">
                    <w:rPr>
                      <w:rFonts w:ascii="Times New Roman" w:hAnsi="Times New Roman" w:cs="Times New Roman"/>
                      <w:sz w:val="28"/>
                      <w:szCs w:val="28"/>
                    </w:rPr>
                    <w:t>%</w:t>
                  </w:r>
                </w:p>
              </w:tc>
              <w:tc>
                <w:tcPr>
                  <w:tcW w:w="945" w:type="dxa"/>
                </w:tcPr>
                <w:p w:rsidR="00B5162D" w:rsidRPr="00DB5E44" w:rsidRDefault="00B5162D" w:rsidP="00CF7EB9">
                  <w:pPr>
                    <w:tabs>
                      <w:tab w:val="left" w:pos="255"/>
                      <w:tab w:val="center" w:pos="342"/>
                    </w:tabs>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1</w:t>
                  </w:r>
                  <w:r w:rsidR="00652661" w:rsidRPr="00DB5E44">
                    <w:rPr>
                      <w:rFonts w:ascii="Times New Roman" w:hAnsi="Times New Roman" w:cs="Times New Roman"/>
                      <w:sz w:val="28"/>
                      <w:szCs w:val="28"/>
                    </w:rPr>
                    <w:t>9</w:t>
                  </w:r>
                </w:p>
              </w:tc>
              <w:tc>
                <w:tcPr>
                  <w:tcW w:w="923"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28</w:t>
                  </w:r>
                  <w:r w:rsidR="00B5162D" w:rsidRPr="00DB5E44">
                    <w:rPr>
                      <w:rFonts w:ascii="Times New Roman" w:hAnsi="Times New Roman" w:cs="Times New Roman"/>
                      <w:sz w:val="28"/>
                      <w:szCs w:val="28"/>
                    </w:rPr>
                    <w:t>%</w:t>
                  </w:r>
                </w:p>
              </w:tc>
              <w:tc>
                <w:tcPr>
                  <w:tcW w:w="819"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31</w:t>
                  </w:r>
                  <w:r w:rsidR="00B5162D" w:rsidRPr="00DB5E44">
                    <w:rPr>
                      <w:rFonts w:ascii="Times New Roman" w:hAnsi="Times New Roman" w:cs="Times New Roman"/>
                      <w:sz w:val="28"/>
                      <w:szCs w:val="28"/>
                    </w:rPr>
                    <w:t>%</w:t>
                  </w:r>
                </w:p>
              </w:tc>
              <w:tc>
                <w:tcPr>
                  <w:tcW w:w="1083" w:type="dxa"/>
                </w:tcPr>
                <w:p w:rsidR="00B5162D" w:rsidRPr="00DB5E44" w:rsidRDefault="00652661" w:rsidP="00CF7EB9">
                  <w:pPr>
                    <w:spacing w:after="0"/>
                    <w:ind w:left="-649" w:right="113" w:firstLine="709"/>
                    <w:rPr>
                      <w:rFonts w:ascii="Times New Roman" w:hAnsi="Times New Roman" w:cs="Times New Roman"/>
                      <w:sz w:val="28"/>
                      <w:szCs w:val="28"/>
                    </w:rPr>
                  </w:pPr>
                  <w:r w:rsidRPr="00DB5E44">
                    <w:rPr>
                      <w:rFonts w:ascii="Times New Roman" w:hAnsi="Times New Roman" w:cs="Times New Roman"/>
                      <w:sz w:val="28"/>
                      <w:szCs w:val="28"/>
                    </w:rPr>
                    <w:t>45</w:t>
                  </w:r>
                </w:p>
              </w:tc>
              <w:tc>
                <w:tcPr>
                  <w:tcW w:w="868"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65</w:t>
                  </w:r>
                  <w:r w:rsidR="00B5162D" w:rsidRPr="00DB5E44">
                    <w:rPr>
                      <w:rFonts w:ascii="Times New Roman" w:hAnsi="Times New Roman" w:cs="Times New Roman"/>
                      <w:sz w:val="28"/>
                      <w:szCs w:val="28"/>
                    </w:rPr>
                    <w:t>%</w:t>
                  </w:r>
                </w:p>
              </w:tc>
              <w:tc>
                <w:tcPr>
                  <w:tcW w:w="769" w:type="dxa"/>
                </w:tcPr>
                <w:p w:rsidR="00B5162D" w:rsidRPr="00DB5E44" w:rsidRDefault="00B5162D"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3</w:t>
                  </w:r>
                </w:p>
              </w:tc>
              <w:tc>
                <w:tcPr>
                  <w:tcW w:w="1134" w:type="dxa"/>
                </w:tcPr>
                <w:p w:rsidR="00B5162D" w:rsidRPr="00DB5E44" w:rsidRDefault="00652661"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4</w:t>
                  </w:r>
                  <w:r w:rsidR="00B5162D" w:rsidRPr="00DB5E44">
                    <w:rPr>
                      <w:rFonts w:ascii="Times New Roman" w:hAnsi="Times New Roman" w:cs="Times New Roman"/>
                      <w:sz w:val="28"/>
                      <w:szCs w:val="28"/>
                    </w:rPr>
                    <w:t>%</w:t>
                  </w:r>
                </w:p>
              </w:tc>
            </w:tr>
            <w:tr w:rsidR="00B5162D" w:rsidRPr="00DB5E44" w:rsidTr="00CF7EB9">
              <w:trPr>
                <w:trHeight w:val="314"/>
              </w:trPr>
              <w:tc>
                <w:tcPr>
                  <w:tcW w:w="1244" w:type="dxa"/>
                </w:tcPr>
                <w:p w:rsidR="00B5162D" w:rsidRPr="00DB5E44" w:rsidRDefault="00B5162D" w:rsidP="00CF7EB9">
                  <w:pPr>
                    <w:spacing w:after="0"/>
                    <w:ind w:left="113" w:right="113" w:hanging="64"/>
                    <w:rPr>
                      <w:rFonts w:ascii="Times New Roman" w:hAnsi="Times New Roman" w:cs="Times New Roman"/>
                      <w:bCs/>
                      <w:sz w:val="28"/>
                      <w:szCs w:val="28"/>
                    </w:rPr>
                  </w:pPr>
                  <w:r w:rsidRPr="00DB5E44">
                    <w:rPr>
                      <w:rFonts w:ascii="Times New Roman" w:hAnsi="Times New Roman" w:cs="Times New Roman"/>
                      <w:bCs/>
                      <w:sz w:val="28"/>
                      <w:szCs w:val="28"/>
                    </w:rPr>
                    <w:t>Всього</w:t>
                  </w:r>
                </w:p>
              </w:tc>
              <w:tc>
                <w:tcPr>
                  <w:tcW w:w="978" w:type="dxa"/>
                </w:tcPr>
                <w:p w:rsidR="00B5162D" w:rsidRPr="00DB5E44" w:rsidRDefault="00652661" w:rsidP="00CF7EB9">
                  <w:pPr>
                    <w:spacing w:after="0"/>
                    <w:ind w:right="113"/>
                    <w:rPr>
                      <w:rFonts w:ascii="Times New Roman" w:hAnsi="Times New Roman" w:cs="Times New Roman"/>
                      <w:bCs/>
                      <w:sz w:val="28"/>
                      <w:szCs w:val="28"/>
                    </w:rPr>
                  </w:pPr>
                  <w:r w:rsidRPr="00DB5E44">
                    <w:rPr>
                      <w:rFonts w:ascii="Times New Roman" w:hAnsi="Times New Roman" w:cs="Times New Roman"/>
                      <w:bCs/>
                      <w:sz w:val="28"/>
                      <w:szCs w:val="28"/>
                    </w:rPr>
                    <w:t>318</w:t>
                  </w:r>
                </w:p>
              </w:tc>
              <w:tc>
                <w:tcPr>
                  <w:tcW w:w="913" w:type="dxa"/>
                </w:tcPr>
                <w:p w:rsidR="00B5162D" w:rsidRPr="00DB5E44" w:rsidRDefault="00652661" w:rsidP="00CF7EB9">
                  <w:pPr>
                    <w:tabs>
                      <w:tab w:val="left" w:pos="0"/>
                    </w:tabs>
                    <w:spacing w:after="0"/>
                    <w:ind w:right="113" w:firstLine="822"/>
                    <w:rPr>
                      <w:rFonts w:ascii="Times New Roman" w:hAnsi="Times New Roman" w:cs="Times New Roman"/>
                      <w:bCs/>
                      <w:sz w:val="28"/>
                      <w:szCs w:val="28"/>
                    </w:rPr>
                  </w:pPr>
                  <w:r w:rsidRPr="00DB5E44">
                    <w:rPr>
                      <w:rFonts w:ascii="Times New Roman" w:hAnsi="Times New Roman" w:cs="Times New Roman"/>
                      <w:bCs/>
                      <w:sz w:val="28"/>
                      <w:szCs w:val="28"/>
                    </w:rPr>
                    <w:t>18</w:t>
                  </w:r>
                </w:p>
              </w:tc>
              <w:tc>
                <w:tcPr>
                  <w:tcW w:w="830" w:type="dxa"/>
                </w:tcPr>
                <w:p w:rsidR="00B5162D" w:rsidRPr="00DB5E44" w:rsidRDefault="00652661"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6</w:t>
                  </w:r>
                  <w:r w:rsidR="00B5162D" w:rsidRPr="00DB5E44">
                    <w:rPr>
                      <w:rFonts w:ascii="Times New Roman" w:hAnsi="Times New Roman" w:cs="Times New Roman"/>
                      <w:sz w:val="28"/>
                      <w:szCs w:val="28"/>
                    </w:rPr>
                    <w:t>%</w:t>
                  </w:r>
                </w:p>
              </w:tc>
              <w:tc>
                <w:tcPr>
                  <w:tcW w:w="945"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113</w:t>
                  </w:r>
                </w:p>
              </w:tc>
              <w:tc>
                <w:tcPr>
                  <w:tcW w:w="923" w:type="dxa"/>
                </w:tcPr>
                <w:p w:rsidR="00B5162D" w:rsidRPr="00DB5E44" w:rsidRDefault="00652661"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35</w:t>
                  </w:r>
                  <w:r w:rsidR="00B5162D" w:rsidRPr="00DB5E44">
                    <w:rPr>
                      <w:rFonts w:ascii="Times New Roman" w:hAnsi="Times New Roman" w:cs="Times New Roman"/>
                      <w:bCs/>
                      <w:sz w:val="28"/>
                      <w:szCs w:val="28"/>
                    </w:rPr>
                    <w:t>%</w:t>
                  </w:r>
                </w:p>
              </w:tc>
              <w:tc>
                <w:tcPr>
                  <w:tcW w:w="819" w:type="dxa"/>
                </w:tcPr>
                <w:p w:rsidR="00B5162D" w:rsidRPr="00DB5E44" w:rsidRDefault="00652661"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41</w:t>
                  </w:r>
                  <w:r w:rsidR="00B5162D" w:rsidRPr="00DB5E44">
                    <w:rPr>
                      <w:rFonts w:ascii="Times New Roman" w:hAnsi="Times New Roman" w:cs="Times New Roman"/>
                      <w:bCs/>
                      <w:sz w:val="28"/>
                      <w:szCs w:val="28"/>
                    </w:rPr>
                    <w:t>%</w:t>
                  </w:r>
                </w:p>
              </w:tc>
              <w:tc>
                <w:tcPr>
                  <w:tcW w:w="1083" w:type="dxa"/>
                </w:tcPr>
                <w:p w:rsidR="00B5162D" w:rsidRPr="00DB5E44" w:rsidRDefault="00652661" w:rsidP="00CF7EB9">
                  <w:pPr>
                    <w:spacing w:after="0"/>
                    <w:ind w:left="-649" w:right="113" w:firstLine="709"/>
                    <w:rPr>
                      <w:rFonts w:ascii="Times New Roman" w:hAnsi="Times New Roman" w:cs="Times New Roman"/>
                      <w:bCs/>
                      <w:sz w:val="28"/>
                      <w:szCs w:val="28"/>
                    </w:rPr>
                  </w:pPr>
                  <w:r w:rsidRPr="00DB5E44">
                    <w:rPr>
                      <w:rFonts w:ascii="Times New Roman" w:hAnsi="Times New Roman" w:cs="Times New Roman"/>
                      <w:bCs/>
                      <w:sz w:val="28"/>
                      <w:szCs w:val="28"/>
                    </w:rPr>
                    <w:t>184</w:t>
                  </w:r>
                </w:p>
              </w:tc>
              <w:tc>
                <w:tcPr>
                  <w:tcW w:w="868" w:type="dxa"/>
                </w:tcPr>
                <w:p w:rsidR="00B5162D" w:rsidRPr="00DB5E44" w:rsidRDefault="00652661"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58</w:t>
                  </w:r>
                  <w:r w:rsidR="00B5162D" w:rsidRPr="00DB5E44">
                    <w:rPr>
                      <w:rFonts w:ascii="Times New Roman" w:hAnsi="Times New Roman" w:cs="Times New Roman"/>
                      <w:bCs/>
                      <w:sz w:val="28"/>
                      <w:szCs w:val="28"/>
                    </w:rPr>
                    <w:t>%</w:t>
                  </w:r>
                </w:p>
              </w:tc>
              <w:tc>
                <w:tcPr>
                  <w:tcW w:w="769" w:type="dxa"/>
                </w:tcPr>
                <w:p w:rsidR="00B5162D" w:rsidRPr="00DB5E44" w:rsidRDefault="00652661"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3</w:t>
                  </w:r>
                </w:p>
              </w:tc>
              <w:tc>
                <w:tcPr>
                  <w:tcW w:w="1134" w:type="dxa"/>
                </w:tcPr>
                <w:p w:rsidR="00B5162D" w:rsidRPr="00DB5E44" w:rsidRDefault="00652661"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1</w:t>
                  </w:r>
                  <w:r w:rsidR="00B5162D" w:rsidRPr="00DB5E44">
                    <w:rPr>
                      <w:rFonts w:ascii="Times New Roman" w:hAnsi="Times New Roman" w:cs="Times New Roman"/>
                      <w:sz w:val="28"/>
                      <w:szCs w:val="28"/>
                    </w:rPr>
                    <w:t>%</w:t>
                  </w:r>
                </w:p>
              </w:tc>
            </w:tr>
            <w:tr w:rsidR="00B5162D" w:rsidRPr="00DB5E44" w:rsidTr="00CF7EB9">
              <w:trPr>
                <w:trHeight w:val="314"/>
              </w:trPr>
              <w:tc>
                <w:tcPr>
                  <w:tcW w:w="1244" w:type="dxa"/>
                </w:tcPr>
                <w:p w:rsidR="00B5162D" w:rsidRPr="00DB5E44" w:rsidRDefault="00B5162D" w:rsidP="00CF7EB9">
                  <w:pPr>
                    <w:spacing w:after="0"/>
                    <w:ind w:left="113" w:right="113" w:hanging="64"/>
                    <w:rPr>
                      <w:rFonts w:ascii="Times New Roman" w:hAnsi="Times New Roman" w:cs="Times New Roman"/>
                      <w:sz w:val="28"/>
                      <w:szCs w:val="28"/>
                    </w:rPr>
                  </w:pPr>
                  <w:r w:rsidRPr="00DB5E44">
                    <w:rPr>
                      <w:rFonts w:ascii="Times New Roman" w:hAnsi="Times New Roman" w:cs="Times New Roman"/>
                      <w:sz w:val="28"/>
                      <w:szCs w:val="28"/>
                    </w:rPr>
                    <w:t>10</w:t>
                  </w:r>
                </w:p>
              </w:tc>
              <w:tc>
                <w:tcPr>
                  <w:tcW w:w="978" w:type="dxa"/>
                </w:tcPr>
                <w:p w:rsidR="00B5162D" w:rsidRPr="00DB5E44" w:rsidRDefault="00652661" w:rsidP="00CF7EB9">
                  <w:pPr>
                    <w:spacing w:after="0"/>
                    <w:ind w:right="113"/>
                    <w:rPr>
                      <w:rFonts w:ascii="Times New Roman" w:hAnsi="Times New Roman" w:cs="Times New Roman"/>
                      <w:sz w:val="28"/>
                      <w:szCs w:val="28"/>
                    </w:rPr>
                  </w:pPr>
                  <w:r w:rsidRPr="00DB5E44">
                    <w:rPr>
                      <w:rFonts w:ascii="Times New Roman" w:hAnsi="Times New Roman" w:cs="Times New Roman"/>
                      <w:sz w:val="28"/>
                      <w:szCs w:val="28"/>
                    </w:rPr>
                    <w:t>32</w:t>
                  </w:r>
                </w:p>
              </w:tc>
              <w:tc>
                <w:tcPr>
                  <w:tcW w:w="913" w:type="dxa"/>
                </w:tcPr>
                <w:p w:rsidR="00B5162D" w:rsidRPr="00DB5E44" w:rsidRDefault="00652661" w:rsidP="00CF7EB9">
                  <w:pPr>
                    <w:tabs>
                      <w:tab w:val="left" w:pos="0"/>
                    </w:tabs>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2</w:t>
                  </w:r>
                </w:p>
              </w:tc>
              <w:tc>
                <w:tcPr>
                  <w:tcW w:w="830" w:type="dxa"/>
                </w:tcPr>
                <w:p w:rsidR="00B5162D" w:rsidRPr="00DB5E44" w:rsidRDefault="00652661"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6</w:t>
                  </w:r>
                  <w:r w:rsidR="00B5162D" w:rsidRPr="00DB5E44">
                    <w:rPr>
                      <w:rFonts w:ascii="Times New Roman" w:hAnsi="Times New Roman" w:cs="Times New Roman"/>
                      <w:sz w:val="28"/>
                      <w:szCs w:val="28"/>
                    </w:rPr>
                    <w:t>%</w:t>
                  </w:r>
                </w:p>
              </w:tc>
              <w:tc>
                <w:tcPr>
                  <w:tcW w:w="945"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9</w:t>
                  </w:r>
                </w:p>
              </w:tc>
              <w:tc>
                <w:tcPr>
                  <w:tcW w:w="923"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28</w:t>
                  </w:r>
                  <w:r w:rsidR="00B5162D" w:rsidRPr="00DB5E44">
                    <w:rPr>
                      <w:rFonts w:ascii="Times New Roman" w:hAnsi="Times New Roman" w:cs="Times New Roman"/>
                      <w:sz w:val="28"/>
                      <w:szCs w:val="28"/>
                    </w:rPr>
                    <w:t>%</w:t>
                  </w:r>
                </w:p>
              </w:tc>
              <w:tc>
                <w:tcPr>
                  <w:tcW w:w="819"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34</w:t>
                  </w:r>
                  <w:r w:rsidR="00B5162D" w:rsidRPr="00DB5E44">
                    <w:rPr>
                      <w:rFonts w:ascii="Times New Roman" w:hAnsi="Times New Roman" w:cs="Times New Roman"/>
                      <w:sz w:val="28"/>
                      <w:szCs w:val="28"/>
                    </w:rPr>
                    <w:t>%</w:t>
                  </w:r>
                </w:p>
              </w:tc>
              <w:tc>
                <w:tcPr>
                  <w:tcW w:w="1083" w:type="dxa"/>
                </w:tcPr>
                <w:p w:rsidR="00B5162D" w:rsidRPr="00DB5E44" w:rsidRDefault="00652661" w:rsidP="00CF7EB9">
                  <w:pPr>
                    <w:spacing w:after="0"/>
                    <w:ind w:left="-649" w:right="113" w:firstLine="709"/>
                    <w:rPr>
                      <w:rFonts w:ascii="Times New Roman" w:hAnsi="Times New Roman" w:cs="Times New Roman"/>
                      <w:sz w:val="28"/>
                      <w:szCs w:val="28"/>
                    </w:rPr>
                  </w:pPr>
                  <w:r w:rsidRPr="00DB5E44">
                    <w:rPr>
                      <w:rFonts w:ascii="Times New Roman" w:hAnsi="Times New Roman" w:cs="Times New Roman"/>
                      <w:sz w:val="28"/>
                      <w:szCs w:val="28"/>
                    </w:rPr>
                    <w:t>19</w:t>
                  </w:r>
                </w:p>
              </w:tc>
              <w:tc>
                <w:tcPr>
                  <w:tcW w:w="868"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60</w:t>
                  </w:r>
                  <w:r w:rsidR="00B5162D" w:rsidRPr="00DB5E44">
                    <w:rPr>
                      <w:rFonts w:ascii="Times New Roman" w:hAnsi="Times New Roman" w:cs="Times New Roman"/>
                      <w:sz w:val="28"/>
                      <w:szCs w:val="28"/>
                    </w:rPr>
                    <w:t>%</w:t>
                  </w:r>
                </w:p>
              </w:tc>
              <w:tc>
                <w:tcPr>
                  <w:tcW w:w="769" w:type="dxa"/>
                </w:tcPr>
                <w:p w:rsidR="00B5162D" w:rsidRPr="00DB5E44" w:rsidRDefault="00652661"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2</w:t>
                  </w:r>
                </w:p>
              </w:tc>
              <w:tc>
                <w:tcPr>
                  <w:tcW w:w="1134" w:type="dxa"/>
                </w:tcPr>
                <w:p w:rsidR="00B5162D" w:rsidRPr="00DB5E44" w:rsidRDefault="00652661"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6%</w:t>
                  </w:r>
                </w:p>
              </w:tc>
            </w:tr>
            <w:tr w:rsidR="00B5162D" w:rsidRPr="00DB5E44" w:rsidTr="00CF7EB9">
              <w:trPr>
                <w:trHeight w:val="329"/>
              </w:trPr>
              <w:tc>
                <w:tcPr>
                  <w:tcW w:w="1244" w:type="dxa"/>
                </w:tcPr>
                <w:p w:rsidR="00B5162D" w:rsidRPr="00DB5E44" w:rsidRDefault="00B5162D" w:rsidP="00CF7EB9">
                  <w:pPr>
                    <w:spacing w:after="0"/>
                    <w:ind w:left="113" w:right="113" w:hanging="64"/>
                    <w:rPr>
                      <w:rFonts w:ascii="Times New Roman" w:hAnsi="Times New Roman" w:cs="Times New Roman"/>
                      <w:sz w:val="28"/>
                      <w:szCs w:val="28"/>
                    </w:rPr>
                  </w:pPr>
                  <w:r w:rsidRPr="00DB5E44">
                    <w:rPr>
                      <w:rFonts w:ascii="Times New Roman" w:hAnsi="Times New Roman" w:cs="Times New Roman"/>
                      <w:sz w:val="28"/>
                      <w:szCs w:val="28"/>
                    </w:rPr>
                    <w:t>11</w:t>
                  </w:r>
                </w:p>
              </w:tc>
              <w:tc>
                <w:tcPr>
                  <w:tcW w:w="978" w:type="dxa"/>
                </w:tcPr>
                <w:p w:rsidR="00B5162D" w:rsidRPr="00DB5E44" w:rsidRDefault="00652661" w:rsidP="00CF7EB9">
                  <w:pPr>
                    <w:spacing w:after="0"/>
                    <w:ind w:right="113"/>
                    <w:rPr>
                      <w:rFonts w:ascii="Times New Roman" w:hAnsi="Times New Roman" w:cs="Times New Roman"/>
                      <w:sz w:val="28"/>
                      <w:szCs w:val="28"/>
                    </w:rPr>
                  </w:pPr>
                  <w:r w:rsidRPr="00DB5E44">
                    <w:rPr>
                      <w:rFonts w:ascii="Times New Roman" w:hAnsi="Times New Roman" w:cs="Times New Roman"/>
                      <w:sz w:val="28"/>
                      <w:szCs w:val="28"/>
                    </w:rPr>
                    <w:t>48</w:t>
                  </w:r>
                </w:p>
              </w:tc>
              <w:tc>
                <w:tcPr>
                  <w:tcW w:w="913" w:type="dxa"/>
                </w:tcPr>
                <w:p w:rsidR="00B5162D" w:rsidRPr="00DB5E44" w:rsidRDefault="00652661" w:rsidP="00CF7EB9">
                  <w:pPr>
                    <w:tabs>
                      <w:tab w:val="left" w:pos="0"/>
                    </w:tabs>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6</w:t>
                  </w:r>
                </w:p>
              </w:tc>
              <w:tc>
                <w:tcPr>
                  <w:tcW w:w="830" w:type="dxa"/>
                </w:tcPr>
                <w:p w:rsidR="00B5162D" w:rsidRPr="00DB5E44" w:rsidRDefault="00652661"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13</w:t>
                  </w:r>
                  <w:r w:rsidR="00B5162D" w:rsidRPr="00DB5E44">
                    <w:rPr>
                      <w:rFonts w:ascii="Times New Roman" w:hAnsi="Times New Roman" w:cs="Times New Roman"/>
                      <w:sz w:val="28"/>
                      <w:szCs w:val="28"/>
                    </w:rPr>
                    <w:t>%</w:t>
                  </w:r>
                </w:p>
              </w:tc>
              <w:tc>
                <w:tcPr>
                  <w:tcW w:w="945" w:type="dxa"/>
                </w:tcPr>
                <w:p w:rsidR="00B5162D" w:rsidRPr="00DB5E44" w:rsidRDefault="00652661" w:rsidP="00CF7EB9">
                  <w:pPr>
                    <w:tabs>
                      <w:tab w:val="left" w:pos="300"/>
                      <w:tab w:val="center" w:pos="388"/>
                    </w:tabs>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19</w:t>
                  </w:r>
                </w:p>
              </w:tc>
              <w:tc>
                <w:tcPr>
                  <w:tcW w:w="923"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39</w:t>
                  </w:r>
                  <w:r w:rsidR="00B5162D" w:rsidRPr="00DB5E44">
                    <w:rPr>
                      <w:rFonts w:ascii="Times New Roman" w:hAnsi="Times New Roman" w:cs="Times New Roman"/>
                      <w:sz w:val="28"/>
                      <w:szCs w:val="28"/>
                    </w:rPr>
                    <w:t>%</w:t>
                  </w:r>
                </w:p>
              </w:tc>
              <w:tc>
                <w:tcPr>
                  <w:tcW w:w="819"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5</w:t>
                  </w:r>
                  <w:r w:rsidR="00B5162D" w:rsidRPr="00DB5E44">
                    <w:rPr>
                      <w:rFonts w:ascii="Times New Roman" w:hAnsi="Times New Roman" w:cs="Times New Roman"/>
                      <w:sz w:val="28"/>
                      <w:szCs w:val="28"/>
                    </w:rPr>
                    <w:t>2%</w:t>
                  </w:r>
                </w:p>
              </w:tc>
              <w:tc>
                <w:tcPr>
                  <w:tcW w:w="1083" w:type="dxa"/>
                </w:tcPr>
                <w:p w:rsidR="00B5162D" w:rsidRPr="00DB5E44" w:rsidRDefault="00652661" w:rsidP="00CF7EB9">
                  <w:pPr>
                    <w:spacing w:after="0"/>
                    <w:ind w:left="-649" w:right="113" w:firstLine="709"/>
                    <w:rPr>
                      <w:rFonts w:ascii="Times New Roman" w:hAnsi="Times New Roman" w:cs="Times New Roman"/>
                      <w:sz w:val="28"/>
                      <w:szCs w:val="28"/>
                    </w:rPr>
                  </w:pPr>
                  <w:r w:rsidRPr="00DB5E44">
                    <w:rPr>
                      <w:rFonts w:ascii="Times New Roman" w:hAnsi="Times New Roman" w:cs="Times New Roman"/>
                      <w:sz w:val="28"/>
                      <w:szCs w:val="28"/>
                    </w:rPr>
                    <w:t>23</w:t>
                  </w:r>
                </w:p>
              </w:tc>
              <w:tc>
                <w:tcPr>
                  <w:tcW w:w="868"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48</w:t>
                  </w:r>
                  <w:r w:rsidR="00B5162D" w:rsidRPr="00DB5E44">
                    <w:rPr>
                      <w:rFonts w:ascii="Times New Roman" w:hAnsi="Times New Roman" w:cs="Times New Roman"/>
                      <w:sz w:val="28"/>
                      <w:szCs w:val="28"/>
                    </w:rPr>
                    <w:t>%</w:t>
                  </w:r>
                </w:p>
              </w:tc>
              <w:tc>
                <w:tcPr>
                  <w:tcW w:w="769" w:type="dxa"/>
                </w:tcPr>
                <w:p w:rsidR="00B5162D" w:rsidRPr="00DB5E44" w:rsidRDefault="00652661"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0</w:t>
                  </w:r>
                </w:p>
              </w:tc>
              <w:tc>
                <w:tcPr>
                  <w:tcW w:w="1134" w:type="dxa"/>
                </w:tcPr>
                <w:p w:rsidR="00B5162D" w:rsidRPr="00DB5E44" w:rsidRDefault="00652661"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0</w:t>
                  </w:r>
                  <w:r w:rsidR="00B5162D" w:rsidRPr="00DB5E44">
                    <w:rPr>
                      <w:rFonts w:ascii="Times New Roman" w:hAnsi="Times New Roman" w:cs="Times New Roman"/>
                      <w:sz w:val="28"/>
                      <w:szCs w:val="28"/>
                    </w:rPr>
                    <w:t>%</w:t>
                  </w:r>
                </w:p>
              </w:tc>
            </w:tr>
            <w:tr w:rsidR="00B5162D" w:rsidRPr="00DB5E44" w:rsidTr="00CF7EB9">
              <w:trPr>
                <w:trHeight w:val="314"/>
              </w:trPr>
              <w:tc>
                <w:tcPr>
                  <w:tcW w:w="1244" w:type="dxa"/>
                </w:tcPr>
                <w:p w:rsidR="00B5162D" w:rsidRPr="00DB5E44" w:rsidRDefault="00B5162D" w:rsidP="00CF7EB9">
                  <w:pPr>
                    <w:spacing w:after="0"/>
                    <w:ind w:left="113" w:right="113" w:hanging="64"/>
                    <w:rPr>
                      <w:rFonts w:ascii="Times New Roman" w:hAnsi="Times New Roman" w:cs="Times New Roman"/>
                      <w:bCs/>
                      <w:sz w:val="28"/>
                      <w:szCs w:val="28"/>
                    </w:rPr>
                  </w:pPr>
                  <w:r w:rsidRPr="00DB5E44">
                    <w:rPr>
                      <w:rFonts w:ascii="Times New Roman" w:hAnsi="Times New Roman" w:cs="Times New Roman"/>
                      <w:bCs/>
                      <w:sz w:val="28"/>
                      <w:szCs w:val="28"/>
                    </w:rPr>
                    <w:t>Всього</w:t>
                  </w:r>
                </w:p>
              </w:tc>
              <w:tc>
                <w:tcPr>
                  <w:tcW w:w="978" w:type="dxa"/>
                </w:tcPr>
                <w:p w:rsidR="00B5162D" w:rsidRPr="00DB5E44" w:rsidRDefault="00652661" w:rsidP="00CF7EB9">
                  <w:pPr>
                    <w:spacing w:after="0"/>
                    <w:ind w:right="113"/>
                    <w:rPr>
                      <w:rFonts w:ascii="Times New Roman" w:hAnsi="Times New Roman" w:cs="Times New Roman"/>
                      <w:sz w:val="28"/>
                      <w:szCs w:val="28"/>
                    </w:rPr>
                  </w:pPr>
                  <w:r w:rsidRPr="00DB5E44">
                    <w:rPr>
                      <w:rFonts w:ascii="Times New Roman" w:hAnsi="Times New Roman" w:cs="Times New Roman"/>
                      <w:sz w:val="28"/>
                      <w:szCs w:val="28"/>
                    </w:rPr>
                    <w:t>80</w:t>
                  </w:r>
                </w:p>
              </w:tc>
              <w:tc>
                <w:tcPr>
                  <w:tcW w:w="913" w:type="dxa"/>
                </w:tcPr>
                <w:p w:rsidR="00B5162D" w:rsidRPr="00DB5E44" w:rsidRDefault="00652661" w:rsidP="00CF7EB9">
                  <w:pPr>
                    <w:tabs>
                      <w:tab w:val="left" w:pos="0"/>
                    </w:tabs>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8</w:t>
                  </w:r>
                </w:p>
              </w:tc>
              <w:tc>
                <w:tcPr>
                  <w:tcW w:w="830" w:type="dxa"/>
                </w:tcPr>
                <w:p w:rsidR="00B5162D" w:rsidRPr="00DB5E44" w:rsidRDefault="00652661"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10</w:t>
                  </w:r>
                  <w:r w:rsidR="00B5162D" w:rsidRPr="00DB5E44">
                    <w:rPr>
                      <w:rFonts w:ascii="Times New Roman" w:hAnsi="Times New Roman" w:cs="Times New Roman"/>
                      <w:sz w:val="28"/>
                      <w:szCs w:val="28"/>
                    </w:rPr>
                    <w:t>%</w:t>
                  </w:r>
                </w:p>
              </w:tc>
              <w:tc>
                <w:tcPr>
                  <w:tcW w:w="945" w:type="dxa"/>
                </w:tcPr>
                <w:p w:rsidR="00B5162D" w:rsidRPr="00DB5E44" w:rsidRDefault="00B5162D"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2</w:t>
                  </w:r>
                  <w:r w:rsidR="00652661" w:rsidRPr="00DB5E44">
                    <w:rPr>
                      <w:rFonts w:ascii="Times New Roman" w:hAnsi="Times New Roman" w:cs="Times New Roman"/>
                      <w:sz w:val="28"/>
                      <w:szCs w:val="28"/>
                    </w:rPr>
                    <w:t>8</w:t>
                  </w:r>
                </w:p>
              </w:tc>
              <w:tc>
                <w:tcPr>
                  <w:tcW w:w="923" w:type="dxa"/>
                </w:tcPr>
                <w:p w:rsidR="00B5162D" w:rsidRPr="00DB5E44" w:rsidRDefault="00652661"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35</w:t>
                  </w:r>
                  <w:r w:rsidR="00B5162D" w:rsidRPr="00DB5E44">
                    <w:rPr>
                      <w:rFonts w:ascii="Times New Roman" w:hAnsi="Times New Roman" w:cs="Times New Roman"/>
                      <w:bCs/>
                      <w:sz w:val="28"/>
                      <w:szCs w:val="28"/>
                    </w:rPr>
                    <w:t>%</w:t>
                  </w:r>
                </w:p>
              </w:tc>
              <w:tc>
                <w:tcPr>
                  <w:tcW w:w="819" w:type="dxa"/>
                </w:tcPr>
                <w:p w:rsidR="00B5162D" w:rsidRPr="00DB5E44" w:rsidRDefault="00652661"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45</w:t>
                  </w:r>
                  <w:r w:rsidR="00B5162D" w:rsidRPr="00DB5E44">
                    <w:rPr>
                      <w:rFonts w:ascii="Times New Roman" w:hAnsi="Times New Roman" w:cs="Times New Roman"/>
                      <w:bCs/>
                      <w:sz w:val="28"/>
                      <w:szCs w:val="28"/>
                    </w:rPr>
                    <w:t>%</w:t>
                  </w:r>
                </w:p>
              </w:tc>
              <w:tc>
                <w:tcPr>
                  <w:tcW w:w="1083" w:type="dxa"/>
                </w:tcPr>
                <w:p w:rsidR="00B5162D" w:rsidRPr="00DB5E44" w:rsidRDefault="00B5162D" w:rsidP="00CF7EB9">
                  <w:pPr>
                    <w:spacing w:after="0"/>
                    <w:ind w:left="-649" w:right="113" w:firstLine="709"/>
                    <w:rPr>
                      <w:rFonts w:ascii="Times New Roman" w:hAnsi="Times New Roman" w:cs="Times New Roman"/>
                      <w:bCs/>
                      <w:sz w:val="28"/>
                      <w:szCs w:val="28"/>
                    </w:rPr>
                  </w:pPr>
                  <w:r w:rsidRPr="00DB5E44">
                    <w:rPr>
                      <w:rFonts w:ascii="Times New Roman" w:hAnsi="Times New Roman" w:cs="Times New Roman"/>
                      <w:bCs/>
                      <w:sz w:val="28"/>
                      <w:szCs w:val="28"/>
                    </w:rPr>
                    <w:t>4</w:t>
                  </w:r>
                  <w:r w:rsidR="00652661" w:rsidRPr="00DB5E44">
                    <w:rPr>
                      <w:rFonts w:ascii="Times New Roman" w:hAnsi="Times New Roman" w:cs="Times New Roman"/>
                      <w:bCs/>
                      <w:sz w:val="28"/>
                      <w:szCs w:val="28"/>
                    </w:rPr>
                    <w:t>2</w:t>
                  </w:r>
                </w:p>
              </w:tc>
              <w:tc>
                <w:tcPr>
                  <w:tcW w:w="868" w:type="dxa"/>
                </w:tcPr>
                <w:p w:rsidR="00B5162D" w:rsidRPr="00DB5E44" w:rsidRDefault="00652661"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52</w:t>
                  </w:r>
                  <w:r w:rsidR="00B5162D" w:rsidRPr="00DB5E44">
                    <w:rPr>
                      <w:rFonts w:ascii="Times New Roman" w:hAnsi="Times New Roman" w:cs="Times New Roman"/>
                      <w:bCs/>
                      <w:sz w:val="28"/>
                      <w:szCs w:val="28"/>
                    </w:rPr>
                    <w:t>%</w:t>
                  </w:r>
                </w:p>
              </w:tc>
              <w:tc>
                <w:tcPr>
                  <w:tcW w:w="769" w:type="dxa"/>
                </w:tcPr>
                <w:p w:rsidR="00B5162D" w:rsidRPr="00DB5E44" w:rsidRDefault="00B5162D"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2</w:t>
                  </w:r>
                </w:p>
              </w:tc>
              <w:tc>
                <w:tcPr>
                  <w:tcW w:w="1134" w:type="dxa"/>
                </w:tcPr>
                <w:p w:rsidR="00B5162D" w:rsidRPr="00DB5E44" w:rsidRDefault="00652661"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3</w:t>
                  </w:r>
                  <w:r w:rsidR="00B5162D" w:rsidRPr="00DB5E44">
                    <w:rPr>
                      <w:rFonts w:ascii="Times New Roman" w:hAnsi="Times New Roman" w:cs="Times New Roman"/>
                      <w:sz w:val="28"/>
                      <w:szCs w:val="28"/>
                    </w:rPr>
                    <w:t>%</w:t>
                  </w:r>
                </w:p>
              </w:tc>
            </w:tr>
            <w:tr w:rsidR="00B5162D" w:rsidRPr="00DB5E44" w:rsidTr="00CF7EB9">
              <w:trPr>
                <w:trHeight w:val="329"/>
              </w:trPr>
              <w:tc>
                <w:tcPr>
                  <w:tcW w:w="1244" w:type="dxa"/>
                </w:tcPr>
                <w:p w:rsidR="00B5162D" w:rsidRPr="00DB5E44" w:rsidRDefault="00B5162D" w:rsidP="00CF7EB9">
                  <w:pPr>
                    <w:spacing w:after="0"/>
                    <w:ind w:left="113" w:right="113" w:hanging="64"/>
                    <w:rPr>
                      <w:rFonts w:ascii="Times New Roman" w:hAnsi="Times New Roman" w:cs="Times New Roman"/>
                      <w:bCs/>
                      <w:sz w:val="28"/>
                      <w:szCs w:val="28"/>
                    </w:rPr>
                  </w:pPr>
                </w:p>
              </w:tc>
              <w:tc>
                <w:tcPr>
                  <w:tcW w:w="978" w:type="dxa"/>
                </w:tcPr>
                <w:p w:rsidR="00B5162D" w:rsidRPr="00DB5E44" w:rsidRDefault="00652661" w:rsidP="00CF7EB9">
                  <w:pPr>
                    <w:spacing w:after="0"/>
                    <w:ind w:right="113"/>
                    <w:rPr>
                      <w:rFonts w:ascii="Times New Roman" w:hAnsi="Times New Roman" w:cs="Times New Roman"/>
                      <w:sz w:val="28"/>
                      <w:szCs w:val="28"/>
                    </w:rPr>
                  </w:pPr>
                  <w:r w:rsidRPr="00DB5E44">
                    <w:rPr>
                      <w:rFonts w:ascii="Times New Roman" w:hAnsi="Times New Roman" w:cs="Times New Roman"/>
                      <w:sz w:val="28"/>
                      <w:szCs w:val="28"/>
                    </w:rPr>
                    <w:t>473</w:t>
                  </w:r>
                </w:p>
              </w:tc>
              <w:tc>
                <w:tcPr>
                  <w:tcW w:w="913" w:type="dxa"/>
                </w:tcPr>
                <w:p w:rsidR="00B5162D" w:rsidRPr="00DB5E44" w:rsidRDefault="00652661" w:rsidP="00CF7EB9">
                  <w:pPr>
                    <w:tabs>
                      <w:tab w:val="left" w:pos="0"/>
                    </w:tabs>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43</w:t>
                  </w:r>
                </w:p>
              </w:tc>
              <w:tc>
                <w:tcPr>
                  <w:tcW w:w="830" w:type="dxa"/>
                </w:tcPr>
                <w:p w:rsidR="00B5162D" w:rsidRPr="00DB5E44" w:rsidRDefault="00652661" w:rsidP="00CF7EB9">
                  <w:pPr>
                    <w:spacing w:after="0"/>
                    <w:ind w:right="113" w:firstLine="822"/>
                    <w:rPr>
                      <w:rFonts w:ascii="Times New Roman" w:hAnsi="Times New Roman" w:cs="Times New Roman"/>
                      <w:sz w:val="28"/>
                      <w:szCs w:val="28"/>
                    </w:rPr>
                  </w:pPr>
                  <w:r w:rsidRPr="00DB5E44">
                    <w:rPr>
                      <w:rFonts w:ascii="Times New Roman" w:hAnsi="Times New Roman" w:cs="Times New Roman"/>
                      <w:sz w:val="28"/>
                      <w:szCs w:val="28"/>
                    </w:rPr>
                    <w:t>9</w:t>
                  </w:r>
                  <w:r w:rsidR="00B5162D" w:rsidRPr="00DB5E44">
                    <w:rPr>
                      <w:rFonts w:ascii="Times New Roman" w:hAnsi="Times New Roman" w:cs="Times New Roman"/>
                      <w:sz w:val="28"/>
                      <w:szCs w:val="28"/>
                    </w:rPr>
                    <w:t>%</w:t>
                  </w:r>
                </w:p>
              </w:tc>
              <w:tc>
                <w:tcPr>
                  <w:tcW w:w="945" w:type="dxa"/>
                </w:tcPr>
                <w:p w:rsidR="00B5162D" w:rsidRPr="00DB5E44" w:rsidRDefault="00652661" w:rsidP="00CF7EB9">
                  <w:pPr>
                    <w:spacing w:after="0"/>
                    <w:ind w:left="113" w:right="113" w:firstLine="709"/>
                    <w:rPr>
                      <w:rFonts w:ascii="Times New Roman" w:hAnsi="Times New Roman" w:cs="Times New Roman"/>
                      <w:sz w:val="28"/>
                      <w:szCs w:val="28"/>
                    </w:rPr>
                  </w:pPr>
                  <w:r w:rsidRPr="00DB5E44">
                    <w:rPr>
                      <w:rFonts w:ascii="Times New Roman" w:hAnsi="Times New Roman" w:cs="Times New Roman"/>
                      <w:sz w:val="28"/>
                      <w:szCs w:val="28"/>
                    </w:rPr>
                    <w:t>177</w:t>
                  </w:r>
                </w:p>
              </w:tc>
              <w:tc>
                <w:tcPr>
                  <w:tcW w:w="923" w:type="dxa"/>
                </w:tcPr>
                <w:p w:rsidR="00B5162D" w:rsidRPr="00DB5E44" w:rsidRDefault="00652661"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37</w:t>
                  </w:r>
                  <w:r w:rsidR="00B5162D" w:rsidRPr="00DB5E44">
                    <w:rPr>
                      <w:rFonts w:ascii="Times New Roman" w:hAnsi="Times New Roman" w:cs="Times New Roman"/>
                      <w:bCs/>
                      <w:sz w:val="28"/>
                      <w:szCs w:val="28"/>
                    </w:rPr>
                    <w:t>%</w:t>
                  </w:r>
                </w:p>
              </w:tc>
              <w:tc>
                <w:tcPr>
                  <w:tcW w:w="819" w:type="dxa"/>
                </w:tcPr>
                <w:p w:rsidR="00B5162D" w:rsidRPr="00DB5E44" w:rsidRDefault="00652661"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46</w:t>
                  </w:r>
                  <w:r w:rsidR="00B5162D" w:rsidRPr="00DB5E44">
                    <w:rPr>
                      <w:rFonts w:ascii="Times New Roman" w:hAnsi="Times New Roman" w:cs="Times New Roman"/>
                      <w:bCs/>
                      <w:sz w:val="28"/>
                      <w:szCs w:val="28"/>
                    </w:rPr>
                    <w:t>%</w:t>
                  </w:r>
                </w:p>
              </w:tc>
              <w:tc>
                <w:tcPr>
                  <w:tcW w:w="1083" w:type="dxa"/>
                </w:tcPr>
                <w:p w:rsidR="00B5162D" w:rsidRPr="00DB5E44" w:rsidRDefault="00652661" w:rsidP="00CF7EB9">
                  <w:pPr>
                    <w:spacing w:after="0"/>
                    <w:ind w:left="-649" w:right="113" w:firstLine="709"/>
                    <w:rPr>
                      <w:rFonts w:ascii="Times New Roman" w:hAnsi="Times New Roman" w:cs="Times New Roman"/>
                      <w:bCs/>
                      <w:sz w:val="28"/>
                      <w:szCs w:val="28"/>
                    </w:rPr>
                  </w:pPr>
                  <w:r w:rsidRPr="00DB5E44">
                    <w:rPr>
                      <w:rFonts w:ascii="Times New Roman" w:hAnsi="Times New Roman" w:cs="Times New Roman"/>
                      <w:bCs/>
                      <w:sz w:val="28"/>
                      <w:szCs w:val="28"/>
                    </w:rPr>
                    <w:t>24</w:t>
                  </w:r>
                  <w:r w:rsidR="00B5162D" w:rsidRPr="00DB5E44">
                    <w:rPr>
                      <w:rFonts w:ascii="Times New Roman" w:hAnsi="Times New Roman" w:cs="Times New Roman"/>
                      <w:bCs/>
                      <w:sz w:val="28"/>
                      <w:szCs w:val="28"/>
                    </w:rPr>
                    <w:t>2</w:t>
                  </w:r>
                </w:p>
              </w:tc>
              <w:tc>
                <w:tcPr>
                  <w:tcW w:w="868" w:type="dxa"/>
                </w:tcPr>
                <w:p w:rsidR="00B5162D" w:rsidRPr="00DB5E44" w:rsidRDefault="00652661" w:rsidP="00CF7EB9">
                  <w:pPr>
                    <w:spacing w:after="0"/>
                    <w:ind w:left="113" w:right="113" w:firstLine="709"/>
                    <w:rPr>
                      <w:rFonts w:ascii="Times New Roman" w:hAnsi="Times New Roman" w:cs="Times New Roman"/>
                      <w:bCs/>
                      <w:sz w:val="28"/>
                      <w:szCs w:val="28"/>
                    </w:rPr>
                  </w:pPr>
                  <w:r w:rsidRPr="00DB5E44">
                    <w:rPr>
                      <w:rFonts w:ascii="Times New Roman" w:hAnsi="Times New Roman" w:cs="Times New Roman"/>
                      <w:bCs/>
                      <w:sz w:val="28"/>
                      <w:szCs w:val="28"/>
                    </w:rPr>
                    <w:t>51</w:t>
                  </w:r>
                  <w:r w:rsidR="00B5162D" w:rsidRPr="00DB5E44">
                    <w:rPr>
                      <w:rFonts w:ascii="Times New Roman" w:hAnsi="Times New Roman" w:cs="Times New Roman"/>
                      <w:bCs/>
                      <w:sz w:val="28"/>
                      <w:szCs w:val="28"/>
                    </w:rPr>
                    <w:t>%</w:t>
                  </w:r>
                </w:p>
              </w:tc>
              <w:tc>
                <w:tcPr>
                  <w:tcW w:w="769" w:type="dxa"/>
                </w:tcPr>
                <w:p w:rsidR="00B5162D" w:rsidRPr="00DB5E44" w:rsidRDefault="00652661" w:rsidP="00CF7EB9">
                  <w:pPr>
                    <w:spacing w:after="0"/>
                    <w:ind w:left="-48" w:firstLine="142"/>
                    <w:rPr>
                      <w:rFonts w:ascii="Times New Roman" w:hAnsi="Times New Roman" w:cs="Times New Roman"/>
                      <w:sz w:val="28"/>
                      <w:szCs w:val="28"/>
                    </w:rPr>
                  </w:pPr>
                  <w:r w:rsidRPr="00DB5E44">
                    <w:rPr>
                      <w:rFonts w:ascii="Times New Roman" w:hAnsi="Times New Roman" w:cs="Times New Roman"/>
                      <w:sz w:val="28"/>
                      <w:szCs w:val="28"/>
                    </w:rPr>
                    <w:t>11</w:t>
                  </w:r>
                </w:p>
              </w:tc>
              <w:tc>
                <w:tcPr>
                  <w:tcW w:w="1134" w:type="dxa"/>
                </w:tcPr>
                <w:p w:rsidR="00B5162D" w:rsidRPr="00DB5E44" w:rsidRDefault="00652661" w:rsidP="00CF7EB9">
                  <w:pPr>
                    <w:spacing w:after="0"/>
                    <w:ind w:left="113" w:right="34" w:hanging="80"/>
                    <w:rPr>
                      <w:rFonts w:ascii="Times New Roman" w:hAnsi="Times New Roman" w:cs="Times New Roman"/>
                      <w:sz w:val="28"/>
                      <w:szCs w:val="28"/>
                    </w:rPr>
                  </w:pPr>
                  <w:r w:rsidRPr="00DB5E44">
                    <w:rPr>
                      <w:rFonts w:ascii="Times New Roman" w:hAnsi="Times New Roman" w:cs="Times New Roman"/>
                      <w:sz w:val="28"/>
                      <w:szCs w:val="28"/>
                    </w:rPr>
                    <w:t>3</w:t>
                  </w:r>
                  <w:r w:rsidR="00B5162D" w:rsidRPr="00DB5E44">
                    <w:rPr>
                      <w:rFonts w:ascii="Times New Roman" w:hAnsi="Times New Roman" w:cs="Times New Roman"/>
                      <w:sz w:val="28"/>
                      <w:szCs w:val="28"/>
                    </w:rPr>
                    <w:t>%</w:t>
                  </w:r>
                </w:p>
              </w:tc>
            </w:tr>
          </w:tbl>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pStyle w:val="a3"/>
              <w:spacing w:before="0" w:beforeAutospacing="0" w:after="0" w:afterAutospacing="0" w:line="276" w:lineRule="auto"/>
              <w:ind w:left="113" w:right="113" w:firstLine="709"/>
              <w:jc w:val="both"/>
              <w:textAlignment w:val="baseline"/>
              <w:rPr>
                <w:sz w:val="28"/>
                <w:szCs w:val="28"/>
              </w:rPr>
            </w:pPr>
            <w:r w:rsidRPr="00DB5E44">
              <w:rPr>
                <w:sz w:val="28"/>
                <w:szCs w:val="28"/>
              </w:rPr>
              <w:t xml:space="preserve">Якість навчальних досягнень  становить </w:t>
            </w:r>
            <w:r w:rsidR="00450146" w:rsidRPr="00DB5E44">
              <w:rPr>
                <w:b/>
                <w:sz w:val="28"/>
                <w:szCs w:val="28"/>
              </w:rPr>
              <w:t>46</w:t>
            </w:r>
            <w:r w:rsidRPr="00DB5E44">
              <w:rPr>
                <w:b/>
                <w:sz w:val="28"/>
                <w:szCs w:val="28"/>
              </w:rPr>
              <w:t xml:space="preserve"> %  </w:t>
            </w:r>
            <w:r w:rsidRPr="00DB5E44">
              <w:rPr>
                <w:sz w:val="28"/>
                <w:szCs w:val="28"/>
              </w:rPr>
              <w:t xml:space="preserve">, показник успішності  — </w:t>
            </w:r>
            <w:r w:rsidRPr="00DB5E44">
              <w:rPr>
                <w:b/>
                <w:sz w:val="28"/>
                <w:szCs w:val="28"/>
              </w:rPr>
              <w:t>100%.</w:t>
            </w:r>
            <w:r w:rsidRPr="00DB5E44">
              <w:rPr>
                <w:sz w:val="28"/>
                <w:szCs w:val="28"/>
              </w:rPr>
              <w:t xml:space="preserve"> Неатестованих учнів немає.</w:t>
            </w:r>
          </w:p>
          <w:p w:rsidR="00B5162D" w:rsidRPr="00DB5E44" w:rsidRDefault="00450146"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Відносно   2019-2020 </w:t>
            </w:r>
            <w:proofErr w:type="spellStart"/>
            <w:r w:rsidR="00B5162D" w:rsidRPr="00DB5E44">
              <w:rPr>
                <w:rFonts w:ascii="Times New Roman" w:hAnsi="Times New Roman" w:cs="Times New Roman"/>
                <w:sz w:val="28"/>
                <w:szCs w:val="28"/>
              </w:rPr>
              <w:t>н.р</w:t>
            </w:r>
            <w:proofErr w:type="spellEnd"/>
            <w:r w:rsidRPr="00DB5E44">
              <w:rPr>
                <w:rFonts w:ascii="Times New Roman" w:hAnsi="Times New Roman" w:cs="Times New Roman"/>
                <w:sz w:val="28"/>
                <w:szCs w:val="28"/>
              </w:rPr>
              <w:t xml:space="preserve">. основні показники знизились  – відсоток якості зменшився </w:t>
            </w:r>
            <w:r w:rsidR="00812233" w:rsidRPr="00DB5E44">
              <w:rPr>
                <w:rFonts w:ascii="Times New Roman" w:hAnsi="Times New Roman" w:cs="Times New Roman"/>
                <w:sz w:val="28"/>
                <w:szCs w:val="28"/>
              </w:rPr>
              <w:t xml:space="preserve">    на 4%, на 3</w:t>
            </w:r>
            <w:r w:rsidR="00B5162D" w:rsidRPr="00DB5E44">
              <w:rPr>
                <w:rFonts w:ascii="Times New Roman" w:hAnsi="Times New Roman" w:cs="Times New Roman"/>
                <w:sz w:val="28"/>
                <w:szCs w:val="28"/>
              </w:rPr>
              <w:t>% учнів, що на</w:t>
            </w:r>
            <w:r w:rsidR="00812233" w:rsidRPr="00DB5E44">
              <w:rPr>
                <w:rFonts w:ascii="Times New Roman" w:hAnsi="Times New Roman" w:cs="Times New Roman"/>
                <w:sz w:val="28"/>
                <w:szCs w:val="28"/>
              </w:rPr>
              <w:t>вчаються на високому рівні, на 2</w:t>
            </w:r>
            <w:r w:rsidR="00B5162D" w:rsidRPr="00DB5E44">
              <w:rPr>
                <w:rFonts w:ascii="Times New Roman" w:hAnsi="Times New Roman" w:cs="Times New Roman"/>
                <w:sz w:val="28"/>
                <w:szCs w:val="28"/>
              </w:rPr>
              <w:t xml:space="preserve">% на достатньому (порівняно з минулим роком), </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lastRenderedPageBreak/>
              <w:t>Кращих результатів досягли:</w:t>
            </w:r>
          </w:p>
          <w:p w:rsidR="00B5162D" w:rsidRPr="00DB5E44" w:rsidRDefault="00812233" w:rsidP="00CF7EB9">
            <w:pPr>
              <w:numPr>
                <w:ilvl w:val="0"/>
                <w:numId w:val="10"/>
              </w:numPr>
              <w:suppressAutoHyphen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6</w:t>
            </w:r>
            <w:r w:rsidR="00B5162D" w:rsidRPr="00DB5E44">
              <w:rPr>
                <w:rFonts w:ascii="Times New Roman" w:hAnsi="Times New Roman" w:cs="Times New Roman"/>
                <w:sz w:val="28"/>
                <w:szCs w:val="28"/>
              </w:rPr>
              <w:t>-А кл, . класний  керівник Чайкі</w:t>
            </w:r>
            <w:r w:rsidRPr="00DB5E44">
              <w:rPr>
                <w:rFonts w:ascii="Times New Roman" w:hAnsi="Times New Roman" w:cs="Times New Roman"/>
                <w:sz w:val="28"/>
                <w:szCs w:val="28"/>
              </w:rPr>
              <w:t>вська Л.С., якісний показник –87</w:t>
            </w:r>
            <w:r w:rsidR="00B5162D" w:rsidRPr="00DB5E44">
              <w:rPr>
                <w:rFonts w:ascii="Times New Roman" w:hAnsi="Times New Roman" w:cs="Times New Roman"/>
                <w:sz w:val="28"/>
                <w:szCs w:val="28"/>
              </w:rPr>
              <w:t>%</w:t>
            </w:r>
          </w:p>
          <w:p w:rsidR="00B5162D" w:rsidRPr="00DB5E44" w:rsidRDefault="00B5162D" w:rsidP="00CF7EB9">
            <w:pPr>
              <w:numPr>
                <w:ilvl w:val="0"/>
                <w:numId w:val="10"/>
              </w:numPr>
              <w:suppressAutoHyphen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5-В кл. </w:t>
            </w:r>
            <w:r w:rsidR="00812233" w:rsidRPr="00DB5E44">
              <w:rPr>
                <w:rFonts w:ascii="Times New Roman" w:hAnsi="Times New Roman" w:cs="Times New Roman"/>
                <w:sz w:val="28"/>
                <w:szCs w:val="28"/>
              </w:rPr>
              <w:t xml:space="preserve">класний  керівник </w:t>
            </w:r>
            <w:proofErr w:type="spellStart"/>
            <w:r w:rsidR="00812233" w:rsidRPr="00DB5E44">
              <w:rPr>
                <w:rFonts w:ascii="Times New Roman" w:hAnsi="Times New Roman" w:cs="Times New Roman"/>
                <w:sz w:val="28"/>
                <w:szCs w:val="28"/>
              </w:rPr>
              <w:t>Слатвінська</w:t>
            </w:r>
            <w:proofErr w:type="spellEnd"/>
            <w:r w:rsidR="00812233" w:rsidRPr="00DB5E44">
              <w:rPr>
                <w:rFonts w:ascii="Times New Roman" w:hAnsi="Times New Roman" w:cs="Times New Roman"/>
                <w:sz w:val="28"/>
                <w:szCs w:val="28"/>
              </w:rPr>
              <w:t xml:space="preserve"> </w:t>
            </w:r>
            <w:proofErr w:type="spellStart"/>
            <w:r w:rsidR="00812233" w:rsidRPr="00DB5E44">
              <w:rPr>
                <w:rFonts w:ascii="Times New Roman" w:hAnsi="Times New Roman" w:cs="Times New Roman"/>
                <w:sz w:val="28"/>
                <w:szCs w:val="28"/>
              </w:rPr>
              <w:t>В.І.,якісний</w:t>
            </w:r>
            <w:proofErr w:type="spellEnd"/>
            <w:r w:rsidR="00812233" w:rsidRPr="00DB5E44">
              <w:rPr>
                <w:rFonts w:ascii="Times New Roman" w:hAnsi="Times New Roman" w:cs="Times New Roman"/>
                <w:sz w:val="28"/>
                <w:szCs w:val="28"/>
              </w:rPr>
              <w:t xml:space="preserve"> показник - 70</w:t>
            </w:r>
            <w:r w:rsidRPr="00DB5E44">
              <w:rPr>
                <w:rFonts w:ascii="Times New Roman" w:hAnsi="Times New Roman" w:cs="Times New Roman"/>
                <w:sz w:val="28"/>
                <w:szCs w:val="28"/>
              </w:rPr>
              <w:t>%</w:t>
            </w:r>
          </w:p>
          <w:p w:rsidR="00B5162D" w:rsidRPr="00DB5E44" w:rsidRDefault="00812233" w:rsidP="00CF7EB9">
            <w:pPr>
              <w:numPr>
                <w:ilvl w:val="0"/>
                <w:numId w:val="10"/>
              </w:numPr>
              <w:suppressAutoHyphen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11</w:t>
            </w:r>
            <w:r w:rsidR="00B5162D" w:rsidRPr="00DB5E44">
              <w:rPr>
                <w:rFonts w:ascii="Times New Roman" w:hAnsi="Times New Roman" w:cs="Times New Roman"/>
                <w:sz w:val="28"/>
                <w:szCs w:val="28"/>
              </w:rPr>
              <w:t xml:space="preserve">-А кл., кл. керівник </w:t>
            </w:r>
            <w:proofErr w:type="spellStart"/>
            <w:r w:rsidR="00B5162D" w:rsidRPr="00DB5E44">
              <w:rPr>
                <w:rFonts w:ascii="Times New Roman" w:hAnsi="Times New Roman" w:cs="Times New Roman"/>
                <w:sz w:val="28"/>
                <w:szCs w:val="28"/>
              </w:rPr>
              <w:t>Вороне</w:t>
            </w:r>
            <w:r w:rsidRPr="00DB5E44">
              <w:rPr>
                <w:rFonts w:ascii="Times New Roman" w:hAnsi="Times New Roman" w:cs="Times New Roman"/>
                <w:sz w:val="28"/>
                <w:szCs w:val="28"/>
              </w:rPr>
              <w:t>нко</w:t>
            </w:r>
            <w:proofErr w:type="spellEnd"/>
            <w:r w:rsidRPr="00DB5E44">
              <w:rPr>
                <w:rFonts w:ascii="Times New Roman" w:hAnsi="Times New Roman" w:cs="Times New Roman"/>
                <w:sz w:val="28"/>
                <w:szCs w:val="28"/>
              </w:rPr>
              <w:t xml:space="preserve"> Н.В.., якісний показник – 84</w:t>
            </w:r>
            <w:r w:rsidR="00B5162D" w:rsidRPr="00DB5E44">
              <w:rPr>
                <w:rFonts w:ascii="Times New Roman" w:hAnsi="Times New Roman" w:cs="Times New Roman"/>
                <w:sz w:val="28"/>
                <w:szCs w:val="28"/>
              </w:rPr>
              <w:t>%</w:t>
            </w: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Найнижчі показники якості показали такі класи:</w:t>
            </w:r>
          </w:p>
          <w:p w:rsidR="00B5162D" w:rsidRPr="00DB5E44" w:rsidRDefault="00812233" w:rsidP="00CF7EB9">
            <w:pPr>
              <w:pStyle w:val="12"/>
              <w:numPr>
                <w:ilvl w:val="0"/>
                <w:numId w:val="10"/>
              </w:numPr>
              <w:spacing w:after="0"/>
              <w:ind w:left="113" w:right="113" w:firstLine="709"/>
              <w:jc w:val="both"/>
              <w:rPr>
                <w:rFonts w:ascii="Times New Roman" w:hAnsi="Times New Roman"/>
                <w:sz w:val="28"/>
                <w:szCs w:val="28"/>
              </w:rPr>
            </w:pPr>
            <w:r w:rsidRPr="00DB5E44">
              <w:rPr>
                <w:rFonts w:ascii="Times New Roman" w:hAnsi="Times New Roman"/>
                <w:sz w:val="28"/>
                <w:szCs w:val="28"/>
              </w:rPr>
              <w:t>9</w:t>
            </w:r>
            <w:r w:rsidR="00B5162D" w:rsidRPr="00DB5E44">
              <w:rPr>
                <w:rFonts w:ascii="Times New Roman" w:hAnsi="Times New Roman"/>
                <w:sz w:val="28"/>
                <w:szCs w:val="28"/>
              </w:rPr>
              <w:t xml:space="preserve">-Б </w:t>
            </w:r>
            <w:r w:rsidRPr="00DB5E44">
              <w:rPr>
                <w:rFonts w:ascii="Times New Roman" w:hAnsi="Times New Roman"/>
                <w:sz w:val="28"/>
                <w:szCs w:val="28"/>
              </w:rPr>
              <w:t>клас, кл. керівник Жиленко В.В.</w:t>
            </w:r>
            <w:r w:rsidR="00B5162D" w:rsidRPr="00DB5E44">
              <w:rPr>
                <w:rFonts w:ascii="Times New Roman" w:hAnsi="Times New Roman"/>
                <w:sz w:val="28"/>
                <w:szCs w:val="28"/>
              </w:rPr>
              <w:t>., якісний показник – 9%</w:t>
            </w:r>
          </w:p>
          <w:p w:rsidR="00B5162D" w:rsidRPr="00DB5E44" w:rsidRDefault="00812233" w:rsidP="00CF7EB9">
            <w:pPr>
              <w:numPr>
                <w:ilvl w:val="0"/>
                <w:numId w:val="10"/>
              </w:numPr>
              <w:suppressAutoHyphen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7</w:t>
            </w:r>
            <w:r w:rsidR="00B5162D" w:rsidRPr="00DB5E44">
              <w:rPr>
                <w:rFonts w:ascii="Times New Roman" w:hAnsi="Times New Roman" w:cs="Times New Roman"/>
                <w:sz w:val="28"/>
                <w:szCs w:val="28"/>
              </w:rPr>
              <w:t>-В кл., кл. керівник Демч</w:t>
            </w:r>
            <w:r w:rsidRPr="00DB5E44">
              <w:rPr>
                <w:rFonts w:ascii="Times New Roman" w:hAnsi="Times New Roman" w:cs="Times New Roman"/>
                <w:sz w:val="28"/>
                <w:szCs w:val="28"/>
              </w:rPr>
              <w:t>енко М.Л., якісний показник – 5</w:t>
            </w:r>
            <w:r w:rsidR="00B5162D" w:rsidRPr="00DB5E44">
              <w:rPr>
                <w:rFonts w:ascii="Times New Roman" w:hAnsi="Times New Roman" w:cs="Times New Roman"/>
                <w:sz w:val="28"/>
                <w:szCs w:val="28"/>
              </w:rPr>
              <w:t>%</w:t>
            </w:r>
          </w:p>
          <w:p w:rsidR="00B5162D" w:rsidRPr="00DB5E44" w:rsidRDefault="00812233" w:rsidP="00CF7EB9">
            <w:pPr>
              <w:numPr>
                <w:ilvl w:val="0"/>
                <w:numId w:val="10"/>
              </w:numPr>
              <w:suppressAutoHyphen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lang w:val="ru-RU"/>
              </w:rPr>
              <w:t>11</w:t>
            </w:r>
            <w:r w:rsidR="00B5162D" w:rsidRPr="00DB5E44">
              <w:rPr>
                <w:rFonts w:ascii="Times New Roman" w:hAnsi="Times New Roman" w:cs="Times New Roman"/>
                <w:sz w:val="28"/>
                <w:szCs w:val="28"/>
                <w:lang w:val="ru-RU"/>
              </w:rPr>
              <w:t>-</w:t>
            </w:r>
            <w:r w:rsidR="00B5162D" w:rsidRPr="00DB5E44">
              <w:rPr>
                <w:rFonts w:ascii="Times New Roman" w:hAnsi="Times New Roman" w:cs="Times New Roman"/>
                <w:sz w:val="28"/>
                <w:szCs w:val="28"/>
              </w:rPr>
              <w:t>Б кл. кл. керівник Лабуда А.В</w:t>
            </w:r>
            <w:r w:rsidRPr="00DB5E44">
              <w:rPr>
                <w:rFonts w:ascii="Times New Roman" w:hAnsi="Times New Roman" w:cs="Times New Roman"/>
                <w:sz w:val="28"/>
                <w:szCs w:val="28"/>
              </w:rPr>
              <w:t>.., якісний показник – 19</w:t>
            </w:r>
            <w:r w:rsidR="00B5162D" w:rsidRPr="00DB5E44">
              <w:rPr>
                <w:rFonts w:ascii="Times New Roman" w:hAnsi="Times New Roman" w:cs="Times New Roman"/>
                <w:sz w:val="28"/>
                <w:szCs w:val="28"/>
              </w:rPr>
              <w:t>%</w:t>
            </w:r>
          </w:p>
          <w:p w:rsidR="00B5162D" w:rsidRPr="00DB5E44" w:rsidRDefault="00812233" w:rsidP="00CF7EB9">
            <w:pPr>
              <w:numPr>
                <w:ilvl w:val="0"/>
                <w:numId w:val="10"/>
              </w:numPr>
              <w:suppressAutoHyphen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8</w:t>
            </w:r>
            <w:r w:rsidR="00B5162D" w:rsidRPr="00DB5E44">
              <w:rPr>
                <w:rFonts w:ascii="Times New Roman" w:hAnsi="Times New Roman" w:cs="Times New Roman"/>
                <w:sz w:val="28"/>
                <w:szCs w:val="28"/>
              </w:rPr>
              <w:t xml:space="preserve">-Б кл., кл. керівник </w:t>
            </w:r>
            <w:proofErr w:type="spellStart"/>
            <w:r w:rsidR="00B5162D" w:rsidRPr="00DB5E44">
              <w:rPr>
                <w:rFonts w:ascii="Times New Roman" w:hAnsi="Times New Roman" w:cs="Times New Roman"/>
                <w:sz w:val="28"/>
                <w:szCs w:val="28"/>
              </w:rPr>
              <w:t>Матевосян</w:t>
            </w:r>
            <w:proofErr w:type="spellEnd"/>
            <w:r w:rsidR="00B5162D" w:rsidRPr="00DB5E44">
              <w:rPr>
                <w:rFonts w:ascii="Times New Roman" w:hAnsi="Times New Roman" w:cs="Times New Roman"/>
                <w:sz w:val="28"/>
                <w:szCs w:val="28"/>
              </w:rPr>
              <w:t xml:space="preserve"> , якісний показник –12%</w:t>
            </w:r>
          </w:p>
          <w:p w:rsidR="00B5162D" w:rsidRPr="00DB5E44" w:rsidRDefault="00B5162D" w:rsidP="00CF7EB9">
            <w:pPr>
              <w:spacing w:after="0"/>
              <w:ind w:left="113" w:right="113" w:firstLine="709"/>
              <w:jc w:val="both"/>
              <w:rPr>
                <w:rFonts w:ascii="Times New Roman" w:hAnsi="Times New Roman" w:cs="Times New Roman"/>
                <w:sz w:val="28"/>
                <w:szCs w:val="28"/>
              </w:rPr>
            </w:pPr>
          </w:p>
          <w:p w:rsidR="00B5162D" w:rsidRPr="00DB5E44" w:rsidRDefault="00812233"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У 1 -3 </w:t>
            </w:r>
            <w:r w:rsidR="00B5162D" w:rsidRPr="00DB5E44">
              <w:rPr>
                <w:rFonts w:ascii="Times New Roman" w:hAnsi="Times New Roman" w:cs="Times New Roman"/>
                <w:sz w:val="28"/>
                <w:szCs w:val="28"/>
              </w:rPr>
              <w:t>класах  оцінка навчальних досягнень учнів вербальна, і за словами вчителів початкових класів  всі  учні встигають і отримали свідоцтво досягнень.</w:t>
            </w:r>
          </w:p>
          <w:p w:rsidR="00B5162D" w:rsidRPr="00DB5E44" w:rsidRDefault="00812233"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В 2020-2021</w:t>
            </w:r>
            <w:r w:rsidR="00B5162D" w:rsidRPr="00DB5E44">
              <w:rPr>
                <w:rFonts w:ascii="Times New Roman" w:hAnsi="Times New Roman" w:cs="Times New Roman"/>
                <w:sz w:val="28"/>
                <w:szCs w:val="28"/>
              </w:rPr>
              <w:t xml:space="preserve"> році  у зв’язку  з запровадженням карантину, учні 4,9,11 класів були звільнені від ДПА. </w:t>
            </w:r>
          </w:p>
          <w:p w:rsidR="00B5162D" w:rsidRPr="00DB5E44" w:rsidRDefault="00812233" w:rsidP="00CF7EB9">
            <w:pPr>
              <w:pStyle w:val="a3"/>
              <w:spacing w:before="0" w:beforeAutospacing="0" w:after="0" w:afterAutospacing="0" w:line="276" w:lineRule="auto"/>
              <w:ind w:left="113" w:right="113" w:firstLine="709"/>
              <w:jc w:val="both"/>
              <w:textAlignment w:val="baseline"/>
              <w:rPr>
                <w:sz w:val="28"/>
                <w:szCs w:val="28"/>
              </w:rPr>
            </w:pPr>
            <w:r w:rsidRPr="00DB5E44">
              <w:rPr>
                <w:sz w:val="28"/>
                <w:szCs w:val="28"/>
              </w:rPr>
              <w:t>35  учнів  4</w:t>
            </w:r>
            <w:r w:rsidR="00B5162D" w:rsidRPr="00DB5E44">
              <w:rPr>
                <w:sz w:val="28"/>
                <w:szCs w:val="28"/>
              </w:rPr>
              <w:t>-8,10 кл. закінчили навчальний рік з Похвальними листами,</w:t>
            </w:r>
          </w:p>
          <w:p w:rsidR="00B5162D" w:rsidRPr="00DB5E44" w:rsidRDefault="00812233" w:rsidP="00CF7EB9">
            <w:pPr>
              <w:pStyle w:val="a3"/>
              <w:spacing w:before="0" w:beforeAutospacing="0" w:after="0" w:afterAutospacing="0" w:line="276" w:lineRule="auto"/>
              <w:ind w:left="113" w:right="113" w:firstLine="709"/>
              <w:jc w:val="both"/>
              <w:textAlignment w:val="baseline"/>
              <w:rPr>
                <w:sz w:val="28"/>
                <w:szCs w:val="28"/>
              </w:rPr>
            </w:pPr>
            <w:r w:rsidRPr="00DB5E44">
              <w:rPr>
                <w:sz w:val="28"/>
                <w:szCs w:val="28"/>
              </w:rPr>
              <w:t xml:space="preserve">З них  4 класів  17 </w:t>
            </w:r>
            <w:r w:rsidR="00B5162D" w:rsidRPr="00DB5E44">
              <w:rPr>
                <w:sz w:val="28"/>
                <w:szCs w:val="28"/>
              </w:rPr>
              <w:t xml:space="preserve"> учнів</w:t>
            </w:r>
          </w:p>
          <w:p w:rsidR="00B5162D" w:rsidRPr="00DB5E44" w:rsidRDefault="00812233" w:rsidP="00CF7EB9">
            <w:pPr>
              <w:pStyle w:val="a3"/>
              <w:spacing w:before="0" w:beforeAutospacing="0" w:after="0" w:afterAutospacing="0" w:line="276" w:lineRule="auto"/>
              <w:ind w:left="113" w:right="113" w:firstLine="709"/>
              <w:jc w:val="both"/>
              <w:textAlignment w:val="baseline"/>
              <w:rPr>
                <w:sz w:val="28"/>
                <w:szCs w:val="28"/>
              </w:rPr>
            </w:pPr>
            <w:r w:rsidRPr="00DB5E44">
              <w:rPr>
                <w:sz w:val="28"/>
                <w:szCs w:val="28"/>
              </w:rPr>
              <w:t xml:space="preserve">5-10 кл.   18 </w:t>
            </w:r>
            <w:r w:rsidR="00B5162D" w:rsidRPr="00DB5E44">
              <w:rPr>
                <w:sz w:val="28"/>
                <w:szCs w:val="28"/>
              </w:rPr>
              <w:t xml:space="preserve"> учнів </w:t>
            </w:r>
          </w:p>
          <w:p w:rsidR="00B5162D" w:rsidRPr="00DB5E44" w:rsidRDefault="00B5162D" w:rsidP="00CF7EB9">
            <w:pPr>
              <w:pStyle w:val="a3"/>
              <w:spacing w:before="0" w:beforeAutospacing="0" w:after="0" w:afterAutospacing="0" w:line="276" w:lineRule="auto"/>
              <w:ind w:left="113" w:right="113" w:firstLine="709"/>
              <w:jc w:val="both"/>
              <w:textAlignment w:val="baseline"/>
              <w:rPr>
                <w:sz w:val="28"/>
                <w:szCs w:val="28"/>
              </w:rPr>
            </w:pPr>
            <w:r w:rsidRPr="00DB5E44">
              <w:rPr>
                <w:sz w:val="28"/>
                <w:szCs w:val="28"/>
              </w:rPr>
              <w:t xml:space="preserve">Закінчили 9 клас з відзнакою  2  учнів, </w:t>
            </w:r>
          </w:p>
          <w:p w:rsidR="00B5162D" w:rsidRPr="00DB5E44" w:rsidRDefault="00B5162D" w:rsidP="00CF7EB9">
            <w:pPr>
              <w:pStyle w:val="a3"/>
              <w:spacing w:before="0" w:beforeAutospacing="0" w:after="0" w:afterAutospacing="0" w:line="276" w:lineRule="auto"/>
              <w:ind w:left="113" w:right="113" w:firstLine="709"/>
              <w:jc w:val="both"/>
              <w:textAlignment w:val="baseline"/>
              <w:rPr>
                <w:sz w:val="28"/>
                <w:szCs w:val="28"/>
              </w:rPr>
            </w:pPr>
            <w:r w:rsidRPr="00DB5E44">
              <w:rPr>
                <w:sz w:val="28"/>
                <w:szCs w:val="28"/>
              </w:rPr>
              <w:t xml:space="preserve">Із золотою </w:t>
            </w:r>
            <w:r w:rsidR="00812233" w:rsidRPr="00DB5E44">
              <w:rPr>
                <w:sz w:val="28"/>
                <w:szCs w:val="28"/>
              </w:rPr>
              <w:t xml:space="preserve">та срібною </w:t>
            </w:r>
            <w:r w:rsidRPr="00DB5E44">
              <w:rPr>
                <w:sz w:val="28"/>
                <w:szCs w:val="28"/>
              </w:rPr>
              <w:t>ме</w:t>
            </w:r>
            <w:r w:rsidR="00812233" w:rsidRPr="00DB5E44">
              <w:rPr>
                <w:sz w:val="28"/>
                <w:szCs w:val="28"/>
              </w:rPr>
              <w:t xml:space="preserve">даллю  6 </w:t>
            </w:r>
            <w:r w:rsidRPr="00DB5E44">
              <w:rPr>
                <w:sz w:val="28"/>
                <w:szCs w:val="28"/>
              </w:rPr>
              <w:t xml:space="preserve">учнів </w:t>
            </w:r>
          </w:p>
          <w:p w:rsidR="00580BC0" w:rsidRPr="00DB5E44" w:rsidRDefault="00812233"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У 2020</w:t>
            </w:r>
            <w:r w:rsidR="00B5162D" w:rsidRPr="00DB5E44">
              <w:rPr>
                <w:rFonts w:ascii="Times New Roman" w:hAnsi="Times New Roman" w:cs="Times New Roman"/>
                <w:sz w:val="28"/>
                <w:szCs w:val="28"/>
              </w:rPr>
              <w:t xml:space="preserve">/2020 навчальному році одним із пріоритетних напрямків  роботи було удосконалення роботи з обдарованими дітьми, створення єдиного інформаційного простору для розвитку і підтримки обдарованої учнівської молоді, упровадження передових та інноваційних технологій навчання і розвитку обдарованості дітей, об'єднання зусиль адміністрації та педагогічного колективу школи  у створенні оптимальних умов для розвитку й реалізації творчої обдарованості. </w:t>
            </w:r>
            <w:r w:rsidR="00580BC0" w:rsidRPr="00DB5E44">
              <w:rPr>
                <w:rFonts w:ascii="Times New Roman" w:hAnsi="Times New Roman" w:cs="Times New Roman"/>
                <w:sz w:val="28"/>
                <w:szCs w:val="28"/>
              </w:rPr>
              <w:t>У рамках реалізації програми адміністрацією школи було заплановано  на 2020-2021 навчальний рік здійснення таких заходів:</w:t>
            </w:r>
          </w:p>
          <w:p w:rsidR="00580BC0" w:rsidRPr="00DB5E44" w:rsidRDefault="00580BC0" w:rsidP="00CF7EB9">
            <w:pPr>
              <w:numPr>
                <w:ilvl w:val="0"/>
                <w:numId w:val="5"/>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переглянути та поновити банк даних про обдарованих учнів школи;</w:t>
            </w:r>
          </w:p>
          <w:p w:rsidR="00580BC0" w:rsidRPr="00DB5E44" w:rsidRDefault="00580BC0" w:rsidP="00CF7EB9">
            <w:pPr>
              <w:numPr>
                <w:ilvl w:val="0"/>
                <w:numId w:val="5"/>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провести  шкільний етап предметних олімпіад із базових дисциплін; </w:t>
            </w:r>
          </w:p>
          <w:p w:rsidR="00580BC0" w:rsidRPr="00DB5E44" w:rsidRDefault="00580BC0" w:rsidP="00CF7EB9">
            <w:pPr>
              <w:numPr>
                <w:ilvl w:val="0"/>
                <w:numId w:val="5"/>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сприяти підготовці та участі переможців шкільних предметних олімпіад в районному та обласному  турі  Всеукраїнських  предметних олімпіадах;</w:t>
            </w:r>
          </w:p>
          <w:p w:rsidR="00580BC0" w:rsidRPr="00DB5E44" w:rsidRDefault="00580BC0" w:rsidP="00CF7EB9">
            <w:pPr>
              <w:numPr>
                <w:ilvl w:val="0"/>
                <w:numId w:val="5"/>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в рамках роботи  в школі НТУ „ Науковий  капітал ” сприяти підготовці та участі учнів школи , в районному та обласному етапі конкурсу – захисту науково-дослідницьких робіт МАН;</w:t>
            </w:r>
          </w:p>
          <w:p w:rsidR="00580BC0" w:rsidRPr="00DB5E44" w:rsidRDefault="00580BC0" w:rsidP="00CF7EB9">
            <w:pPr>
              <w:numPr>
                <w:ilvl w:val="0"/>
                <w:numId w:val="5"/>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проводити шкільні конкурси та виставки творчих робіт учнів школи, спрямовані на виявлення та самореалізацію обдарованих дітей;</w:t>
            </w:r>
          </w:p>
          <w:p w:rsidR="00580BC0" w:rsidRPr="00DB5E44" w:rsidRDefault="00580BC0" w:rsidP="00CF7EB9">
            <w:pPr>
              <w:numPr>
                <w:ilvl w:val="0"/>
                <w:numId w:val="5"/>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забезпечити роботу спецкурсів, гуртків та факультативів за бажанням учнів;</w:t>
            </w:r>
          </w:p>
          <w:p w:rsidR="00580BC0" w:rsidRPr="00DB5E44" w:rsidRDefault="00580BC0" w:rsidP="00CF7EB9">
            <w:pPr>
              <w:numPr>
                <w:ilvl w:val="0"/>
                <w:numId w:val="5"/>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поповнювати банк даних кращих науково – практичних робіт учнів.</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Для забезпечення наступності та </w:t>
            </w:r>
            <w:proofErr w:type="spellStart"/>
            <w:r w:rsidRPr="00DB5E44">
              <w:rPr>
                <w:rFonts w:ascii="Times New Roman" w:hAnsi="Times New Roman" w:cs="Times New Roman"/>
                <w:sz w:val="28"/>
                <w:szCs w:val="28"/>
              </w:rPr>
              <w:t>профільності</w:t>
            </w:r>
            <w:proofErr w:type="spellEnd"/>
            <w:r w:rsidRPr="00DB5E44">
              <w:rPr>
                <w:rFonts w:ascii="Times New Roman" w:hAnsi="Times New Roman" w:cs="Times New Roman"/>
                <w:sz w:val="28"/>
                <w:szCs w:val="28"/>
              </w:rPr>
              <w:t xml:space="preserve">  в освіті , підвищення ефективності  навчально – виховного процесу та більш глибокої підготовки  учнів в </w:t>
            </w:r>
            <w:r w:rsidRPr="00DB5E44">
              <w:rPr>
                <w:rFonts w:ascii="Times New Roman" w:hAnsi="Times New Roman" w:cs="Times New Roman"/>
                <w:sz w:val="28"/>
                <w:szCs w:val="28"/>
              </w:rPr>
              <w:lastRenderedPageBreak/>
              <w:t xml:space="preserve">умовах диференціації були  використані години варіативної складової , факультативи та спец курси.  </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Через погіршення епідеміологічної ситуації та введення карантину, частина заходів була проведена в інших форматах та дистанційно.</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ab/>
              <w:t>Таким чином протягом року  в очно-дистанційному режимі працювали гуртки:</w:t>
            </w:r>
          </w:p>
          <w:p w:rsidR="00580BC0" w:rsidRPr="00DB5E44" w:rsidRDefault="00580BC0" w:rsidP="00CF7EB9">
            <w:pPr>
              <w:pStyle w:val="a4"/>
              <w:numPr>
                <w:ilvl w:val="0"/>
                <w:numId w:val="6"/>
              </w:numPr>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Вокально - </w:t>
            </w:r>
            <w:proofErr w:type="spellStart"/>
            <w:r w:rsidRPr="00DB5E44">
              <w:rPr>
                <w:rFonts w:ascii="Times New Roman" w:hAnsi="Times New Roman"/>
                <w:sz w:val="28"/>
                <w:szCs w:val="28"/>
                <w:lang w:val="uk-UA"/>
              </w:rPr>
              <w:t>інсрументальний</w:t>
            </w:r>
            <w:proofErr w:type="spellEnd"/>
            <w:r w:rsidRPr="00DB5E44">
              <w:rPr>
                <w:rFonts w:ascii="Times New Roman" w:hAnsi="Times New Roman"/>
                <w:sz w:val="28"/>
                <w:szCs w:val="28"/>
                <w:lang w:val="uk-UA"/>
              </w:rPr>
              <w:t xml:space="preserve"> гурток – керівник </w:t>
            </w:r>
            <w:proofErr w:type="spellStart"/>
            <w:r w:rsidRPr="00DB5E44">
              <w:rPr>
                <w:rFonts w:ascii="Times New Roman" w:hAnsi="Times New Roman"/>
                <w:sz w:val="28"/>
                <w:szCs w:val="28"/>
                <w:lang w:val="uk-UA"/>
              </w:rPr>
              <w:t>Нікітюк</w:t>
            </w:r>
            <w:proofErr w:type="spellEnd"/>
            <w:r w:rsidRPr="00DB5E44">
              <w:rPr>
                <w:rFonts w:ascii="Times New Roman" w:hAnsi="Times New Roman"/>
                <w:sz w:val="28"/>
                <w:szCs w:val="28"/>
                <w:lang w:val="uk-UA"/>
              </w:rPr>
              <w:t xml:space="preserve"> О.Ф</w:t>
            </w:r>
          </w:p>
          <w:p w:rsidR="00580BC0" w:rsidRPr="00DB5E44" w:rsidRDefault="00580BC0" w:rsidP="00CF7EB9">
            <w:pPr>
              <w:pStyle w:val="a4"/>
              <w:numPr>
                <w:ilvl w:val="0"/>
                <w:numId w:val="6"/>
              </w:numPr>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Хореографічний гурток – керівник  Гур’янова Л.І</w:t>
            </w:r>
          </w:p>
          <w:p w:rsidR="00580BC0" w:rsidRPr="00DB5E44" w:rsidRDefault="00580BC0" w:rsidP="00CF7EB9">
            <w:pPr>
              <w:numPr>
                <w:ilvl w:val="0"/>
                <w:numId w:val="6"/>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Два гуртки  військово-патріотичного напряму: «Джура» - керівник Жиленко В.В. та «Влучний стрілець» – керівник Коваленко В.В.</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Поновила роботу   НТУ Академія проблемних досліджень</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 Науковий капітал” в якій працюють діти над науково – дослідницькими  проектами у лабораторіях:</w:t>
            </w:r>
          </w:p>
          <w:p w:rsidR="00580BC0" w:rsidRPr="00DB5E44" w:rsidRDefault="00580BC0" w:rsidP="00CF7EB9">
            <w:pPr>
              <w:numPr>
                <w:ilvl w:val="0"/>
                <w:numId w:val="7"/>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філологічна</w:t>
            </w:r>
          </w:p>
          <w:p w:rsidR="00580BC0" w:rsidRPr="00DB5E44" w:rsidRDefault="00580BC0" w:rsidP="00CF7EB9">
            <w:pPr>
              <w:numPr>
                <w:ilvl w:val="0"/>
                <w:numId w:val="7"/>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суспільно – гуманітарна</w:t>
            </w:r>
          </w:p>
          <w:p w:rsidR="00580BC0" w:rsidRPr="00DB5E44" w:rsidRDefault="00580BC0" w:rsidP="00CF7EB9">
            <w:pPr>
              <w:numPr>
                <w:ilvl w:val="0"/>
                <w:numId w:val="7"/>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природнича  – математична</w:t>
            </w:r>
          </w:p>
          <w:p w:rsidR="00580BC0" w:rsidRPr="00DB5E44" w:rsidRDefault="00580BC0" w:rsidP="00CF7EB9">
            <w:pPr>
              <w:numPr>
                <w:ilvl w:val="0"/>
                <w:numId w:val="8"/>
              </w:num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художньо – естетична  .</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w:t>
            </w:r>
            <w:r w:rsidRPr="00DB5E44">
              <w:rPr>
                <w:rFonts w:ascii="Times New Roman" w:hAnsi="Times New Roman" w:cs="Times New Roman"/>
                <w:sz w:val="28"/>
                <w:szCs w:val="28"/>
              </w:rPr>
              <w:tab/>
              <w:t>У 2020 - 2021 н. р  було організовано та проведено І етап Всеукраїнських учнівських олімпіад з математики, англійської мови, української мови та літератури, російської мови та зарубіжної літератури, астрономії, німецької мови, правознавства, історії, фізики,  екології та економіки.  160  учнів школи взяли  участь та  129 з них посіли призові місця.</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Зважаючи на </w:t>
            </w:r>
            <w:proofErr w:type="spellStart"/>
            <w:r w:rsidRPr="00DB5E44">
              <w:rPr>
                <w:rFonts w:ascii="Times New Roman" w:hAnsi="Times New Roman" w:cs="Times New Roman"/>
                <w:sz w:val="28"/>
                <w:szCs w:val="28"/>
              </w:rPr>
              <w:t>протиепідеміологічні</w:t>
            </w:r>
            <w:proofErr w:type="spellEnd"/>
            <w:r w:rsidRPr="00DB5E44">
              <w:rPr>
                <w:rFonts w:ascii="Times New Roman" w:hAnsi="Times New Roman" w:cs="Times New Roman"/>
                <w:sz w:val="28"/>
                <w:szCs w:val="28"/>
              </w:rPr>
              <w:t xml:space="preserve"> і міри щодо поширення </w:t>
            </w:r>
            <w:proofErr w:type="spellStart"/>
            <w:r w:rsidRPr="00DB5E44">
              <w:rPr>
                <w:rFonts w:ascii="Times New Roman" w:hAnsi="Times New Roman" w:cs="Times New Roman"/>
                <w:sz w:val="28"/>
                <w:szCs w:val="28"/>
              </w:rPr>
              <w:t>короновірусної</w:t>
            </w:r>
            <w:proofErr w:type="spellEnd"/>
            <w:r w:rsidRPr="00DB5E44">
              <w:rPr>
                <w:rFonts w:ascii="Times New Roman" w:hAnsi="Times New Roman" w:cs="Times New Roman"/>
                <w:sz w:val="28"/>
                <w:szCs w:val="28"/>
              </w:rPr>
              <w:t xml:space="preserve"> інфекції та введення карантину, ІІ та ІІІ етапи предметних олімпіад в поточному навчальному році за рішенням МОН проведені не були . Крім того, з тієї ж причини,  не було проведено міський етап олімпіад  з математики та природознавства серед учнів початкових класів. </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З метою розвитку  творчих здібностей учнів та активізації пізнавальної діяльності під час карантину, учнів 1-11 класів  було залучено до участі у Всеукраїнській олімпіаді «На урок» в режимі онлайн. Більше 100 учнів школи стали учасниками олімпіад з математики, української мови. фізики, інформатики, біології, географії та інших дисциплін. Учні, які набрали найбільшу кількість балів нагороджені відповідними дипломами за І,ІІ,ІІІ місця.</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Результатом роботи учнів у складі НТУ Академія проблемних досліджень „Науковий капітал”  стала науково – практична конференція на якій було представлено 5 робіт. Всі роботи мали наукове підґрунтя та носили дослідницький характер , тому були рекомендовані до участі в міському етапі Всеукраїнського  конкурсу-захисту науково - дослідницьких робіт МАН. Всі п’ять робіт  стали призерами як І так і  ІІ етапів. Серед призерів обласного етапу:</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b/>
                <w:i/>
                <w:sz w:val="28"/>
                <w:szCs w:val="28"/>
                <w:lang w:val="uk-UA"/>
              </w:rPr>
              <w:t>Зав’ялич</w:t>
            </w:r>
            <w:proofErr w:type="spellEnd"/>
            <w:r w:rsidRPr="00DB5E44">
              <w:rPr>
                <w:rFonts w:ascii="Times New Roman" w:hAnsi="Times New Roman"/>
                <w:b/>
                <w:i/>
                <w:sz w:val="28"/>
                <w:szCs w:val="28"/>
                <w:lang w:val="uk-UA"/>
              </w:rPr>
              <w:t xml:space="preserve"> Дмитро Миколайович</w:t>
            </w:r>
            <w:r w:rsidRPr="00DB5E44">
              <w:rPr>
                <w:rFonts w:ascii="Times New Roman" w:hAnsi="Times New Roman"/>
                <w:sz w:val="28"/>
                <w:szCs w:val="28"/>
                <w:lang w:val="uk-UA"/>
              </w:rPr>
              <w:t xml:space="preserve"> – І місце в секції «англійська мова» з роботою «Компаративний лінгвістично-стилістичний аналіз особливостей англійської </w:t>
            </w:r>
            <w:r w:rsidRPr="00DB5E44">
              <w:rPr>
                <w:rFonts w:ascii="Times New Roman" w:hAnsi="Times New Roman"/>
                <w:sz w:val="28"/>
                <w:szCs w:val="28"/>
                <w:lang w:val="uk-UA"/>
              </w:rPr>
              <w:lastRenderedPageBreak/>
              <w:t xml:space="preserve">мови в футбольних коментарях в режимі реального часу», керівник </w:t>
            </w:r>
            <w:proofErr w:type="spellStart"/>
            <w:r w:rsidRPr="00DB5E44">
              <w:rPr>
                <w:rFonts w:ascii="Times New Roman" w:hAnsi="Times New Roman"/>
                <w:sz w:val="28"/>
                <w:szCs w:val="28"/>
                <w:lang w:val="uk-UA"/>
              </w:rPr>
              <w:t>Лойтаренко</w:t>
            </w:r>
            <w:proofErr w:type="spellEnd"/>
            <w:r w:rsidRPr="00DB5E44">
              <w:rPr>
                <w:rFonts w:ascii="Times New Roman" w:hAnsi="Times New Roman"/>
                <w:sz w:val="28"/>
                <w:szCs w:val="28"/>
                <w:lang w:val="uk-UA"/>
              </w:rPr>
              <w:t xml:space="preserve"> О.П.</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b/>
                <w:i/>
                <w:sz w:val="28"/>
                <w:szCs w:val="28"/>
                <w:lang w:val="uk-UA"/>
              </w:rPr>
              <w:t>Сєранова</w:t>
            </w:r>
            <w:proofErr w:type="spellEnd"/>
            <w:r w:rsidRPr="00DB5E44">
              <w:rPr>
                <w:rFonts w:ascii="Times New Roman" w:hAnsi="Times New Roman"/>
                <w:b/>
                <w:i/>
                <w:sz w:val="28"/>
                <w:szCs w:val="28"/>
                <w:lang w:val="uk-UA"/>
              </w:rPr>
              <w:t xml:space="preserve"> Вікторія Володимирівна</w:t>
            </w:r>
            <w:r w:rsidRPr="00DB5E44">
              <w:rPr>
                <w:rFonts w:ascii="Times New Roman" w:hAnsi="Times New Roman"/>
                <w:sz w:val="28"/>
                <w:szCs w:val="28"/>
                <w:lang w:val="uk-UA"/>
              </w:rPr>
              <w:t xml:space="preserve"> – ІІ місце в секції «мікроекономіка та макроекономіка» з роботою «Вивчення перспектив впровадження зеленої економіки та екологічного споживання в Україні на прикладі виробництва товарів для дому з натуральної сировини», керівник </w:t>
            </w:r>
            <w:proofErr w:type="spellStart"/>
            <w:r w:rsidRPr="00DB5E44">
              <w:rPr>
                <w:rFonts w:ascii="Times New Roman" w:hAnsi="Times New Roman"/>
                <w:sz w:val="28"/>
                <w:szCs w:val="28"/>
                <w:lang w:val="uk-UA"/>
              </w:rPr>
              <w:t>Сєранова</w:t>
            </w:r>
            <w:proofErr w:type="spellEnd"/>
            <w:r w:rsidRPr="00DB5E44">
              <w:rPr>
                <w:rFonts w:ascii="Times New Roman" w:hAnsi="Times New Roman"/>
                <w:sz w:val="28"/>
                <w:szCs w:val="28"/>
                <w:lang w:val="uk-UA"/>
              </w:rPr>
              <w:t xml:space="preserve"> Н.С.</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b/>
                <w:i/>
                <w:sz w:val="28"/>
                <w:szCs w:val="28"/>
                <w:lang w:val="uk-UA"/>
              </w:rPr>
              <w:t>Вінярська</w:t>
            </w:r>
            <w:proofErr w:type="spellEnd"/>
            <w:r w:rsidRPr="00DB5E44">
              <w:rPr>
                <w:rFonts w:ascii="Times New Roman" w:hAnsi="Times New Roman"/>
                <w:b/>
                <w:i/>
                <w:sz w:val="28"/>
                <w:szCs w:val="28"/>
                <w:lang w:val="uk-UA"/>
              </w:rPr>
              <w:t xml:space="preserve"> </w:t>
            </w:r>
            <w:proofErr w:type="spellStart"/>
            <w:r w:rsidRPr="00DB5E44">
              <w:rPr>
                <w:rFonts w:ascii="Times New Roman" w:hAnsi="Times New Roman"/>
                <w:b/>
                <w:i/>
                <w:sz w:val="28"/>
                <w:szCs w:val="28"/>
                <w:lang w:val="uk-UA"/>
              </w:rPr>
              <w:t>Фріда</w:t>
            </w:r>
            <w:proofErr w:type="spellEnd"/>
            <w:r w:rsidRPr="00DB5E44">
              <w:rPr>
                <w:rFonts w:ascii="Times New Roman" w:hAnsi="Times New Roman"/>
                <w:b/>
                <w:i/>
                <w:sz w:val="28"/>
                <w:szCs w:val="28"/>
                <w:lang w:val="uk-UA"/>
              </w:rPr>
              <w:t xml:space="preserve"> Вадимівна</w:t>
            </w:r>
            <w:r w:rsidRPr="00DB5E44">
              <w:rPr>
                <w:rFonts w:ascii="Times New Roman" w:hAnsi="Times New Roman"/>
                <w:sz w:val="28"/>
                <w:szCs w:val="28"/>
                <w:lang w:val="uk-UA"/>
              </w:rPr>
              <w:t xml:space="preserve"> – ІІ місце в секції «етнологія» з роботою «Весільний обряд у єврейського народу», керівник </w:t>
            </w:r>
            <w:proofErr w:type="spellStart"/>
            <w:r w:rsidRPr="00DB5E44">
              <w:rPr>
                <w:rFonts w:ascii="Times New Roman" w:hAnsi="Times New Roman"/>
                <w:sz w:val="28"/>
                <w:szCs w:val="28"/>
                <w:lang w:val="uk-UA"/>
              </w:rPr>
              <w:t>Лекар</w:t>
            </w:r>
            <w:proofErr w:type="spellEnd"/>
            <w:r w:rsidRPr="00DB5E44">
              <w:rPr>
                <w:rFonts w:ascii="Times New Roman" w:hAnsi="Times New Roman"/>
                <w:sz w:val="28"/>
                <w:szCs w:val="28"/>
                <w:lang w:val="uk-UA"/>
              </w:rPr>
              <w:t xml:space="preserve"> В.В.</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b/>
                <w:i/>
                <w:sz w:val="28"/>
                <w:szCs w:val="28"/>
                <w:lang w:val="uk-UA"/>
              </w:rPr>
              <w:t>Лекар</w:t>
            </w:r>
            <w:proofErr w:type="spellEnd"/>
            <w:r w:rsidRPr="00DB5E44">
              <w:rPr>
                <w:rFonts w:ascii="Times New Roman" w:hAnsi="Times New Roman"/>
                <w:b/>
                <w:i/>
                <w:sz w:val="28"/>
                <w:szCs w:val="28"/>
                <w:lang w:val="uk-UA"/>
              </w:rPr>
              <w:t xml:space="preserve"> Марина Анатоліївна</w:t>
            </w:r>
            <w:r w:rsidRPr="00DB5E44">
              <w:rPr>
                <w:rFonts w:ascii="Times New Roman" w:hAnsi="Times New Roman"/>
                <w:sz w:val="28"/>
                <w:szCs w:val="28"/>
                <w:lang w:val="uk-UA"/>
              </w:rPr>
              <w:t xml:space="preserve"> – ІІІ місце в секції «історичне краєзнавство» з роботою «Декомунізація на </w:t>
            </w:r>
            <w:proofErr w:type="spellStart"/>
            <w:r w:rsidRPr="00DB5E44">
              <w:rPr>
                <w:rFonts w:ascii="Times New Roman" w:hAnsi="Times New Roman"/>
                <w:sz w:val="28"/>
                <w:szCs w:val="28"/>
                <w:lang w:val="uk-UA"/>
              </w:rPr>
              <w:t>Балтщині</w:t>
            </w:r>
            <w:proofErr w:type="spellEnd"/>
            <w:r w:rsidRPr="00DB5E44">
              <w:rPr>
                <w:rFonts w:ascii="Times New Roman" w:hAnsi="Times New Roman"/>
                <w:sz w:val="28"/>
                <w:szCs w:val="28"/>
                <w:lang w:val="uk-UA"/>
              </w:rPr>
              <w:t xml:space="preserve">», керівник </w:t>
            </w:r>
            <w:proofErr w:type="spellStart"/>
            <w:r w:rsidRPr="00DB5E44">
              <w:rPr>
                <w:rFonts w:ascii="Times New Roman" w:hAnsi="Times New Roman"/>
                <w:sz w:val="28"/>
                <w:szCs w:val="28"/>
                <w:lang w:val="uk-UA"/>
              </w:rPr>
              <w:t>Лекар</w:t>
            </w:r>
            <w:proofErr w:type="spellEnd"/>
            <w:r w:rsidRPr="00DB5E44">
              <w:rPr>
                <w:rFonts w:ascii="Times New Roman" w:hAnsi="Times New Roman"/>
                <w:sz w:val="28"/>
                <w:szCs w:val="28"/>
                <w:lang w:val="uk-UA"/>
              </w:rPr>
              <w:t xml:space="preserve"> В.В.</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b/>
                <w:i/>
                <w:sz w:val="28"/>
                <w:szCs w:val="28"/>
                <w:lang w:val="uk-UA"/>
              </w:rPr>
              <w:t>Маркітан</w:t>
            </w:r>
            <w:proofErr w:type="spellEnd"/>
            <w:r w:rsidRPr="00DB5E44">
              <w:rPr>
                <w:rFonts w:ascii="Times New Roman" w:hAnsi="Times New Roman"/>
                <w:b/>
                <w:i/>
                <w:sz w:val="28"/>
                <w:szCs w:val="28"/>
                <w:lang w:val="uk-UA"/>
              </w:rPr>
              <w:t xml:space="preserve"> Ангеліна Сергіївна</w:t>
            </w:r>
            <w:r w:rsidRPr="00DB5E44">
              <w:rPr>
                <w:rFonts w:ascii="Times New Roman" w:hAnsi="Times New Roman"/>
                <w:sz w:val="28"/>
                <w:szCs w:val="28"/>
                <w:lang w:val="uk-UA"/>
              </w:rPr>
              <w:t xml:space="preserve"> – ІІІ місце в секції «українська література» з роботою «Сучасна фантастична проза для дітей та юнацтва: традиції та новаторство» , керівник Безугла І.Б.</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Традиційно учні школи беруть участь у різноманітних інтелектуальних конкурсах міського, обласного та всеукраїнського рівнів. В 2020-2021 навчальному році 19 учнів школи стали призерами обласних інтелектуальних змагань серед учнів сільських шкіл :</w:t>
            </w:r>
          </w:p>
          <w:p w:rsidR="00580BC0" w:rsidRPr="00DB5E44" w:rsidRDefault="00580BC0" w:rsidP="00CF7EB9">
            <w:pPr>
              <w:pStyle w:val="a4"/>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З англійської  мови:</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Вінярська</w:t>
            </w:r>
            <w:proofErr w:type="spellEnd"/>
            <w:r w:rsidRPr="00DB5E44">
              <w:rPr>
                <w:rFonts w:ascii="Times New Roman" w:hAnsi="Times New Roman"/>
                <w:sz w:val="28"/>
                <w:szCs w:val="28"/>
                <w:lang w:val="uk-UA"/>
              </w:rPr>
              <w:t xml:space="preserve"> </w:t>
            </w:r>
            <w:proofErr w:type="spellStart"/>
            <w:r w:rsidRPr="00DB5E44">
              <w:rPr>
                <w:rFonts w:ascii="Times New Roman" w:hAnsi="Times New Roman"/>
                <w:sz w:val="28"/>
                <w:szCs w:val="28"/>
                <w:lang w:val="uk-UA"/>
              </w:rPr>
              <w:t>Фріда</w:t>
            </w:r>
            <w:proofErr w:type="spellEnd"/>
            <w:r w:rsidRPr="00DB5E44">
              <w:rPr>
                <w:rFonts w:ascii="Times New Roman" w:hAnsi="Times New Roman"/>
                <w:sz w:val="28"/>
                <w:szCs w:val="28"/>
                <w:lang w:val="uk-UA"/>
              </w:rPr>
              <w:t xml:space="preserve"> Вадимівна, 11-А клас -І місце,</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Ерстенюк</w:t>
            </w:r>
            <w:proofErr w:type="spellEnd"/>
            <w:r w:rsidRPr="00DB5E44">
              <w:rPr>
                <w:rFonts w:ascii="Times New Roman" w:hAnsi="Times New Roman"/>
                <w:sz w:val="28"/>
                <w:szCs w:val="28"/>
                <w:lang w:val="uk-UA"/>
              </w:rPr>
              <w:t xml:space="preserve"> Єлизавета Анатоліївна, 11-А клас – ІІ місце</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Зав’ялич</w:t>
            </w:r>
            <w:proofErr w:type="spellEnd"/>
            <w:r w:rsidRPr="00DB5E44">
              <w:rPr>
                <w:rFonts w:ascii="Times New Roman" w:hAnsi="Times New Roman"/>
                <w:sz w:val="28"/>
                <w:szCs w:val="28"/>
                <w:lang w:val="uk-UA"/>
              </w:rPr>
              <w:t xml:space="preserve"> Дмитро Миколайович, 11-А клас – ІІІ місце (вч. </w:t>
            </w:r>
            <w:proofErr w:type="spellStart"/>
            <w:r w:rsidRPr="00DB5E44">
              <w:rPr>
                <w:rFonts w:ascii="Times New Roman" w:hAnsi="Times New Roman"/>
                <w:sz w:val="28"/>
                <w:szCs w:val="28"/>
                <w:lang w:val="uk-UA"/>
              </w:rPr>
              <w:t>Лойтаренко</w:t>
            </w:r>
            <w:proofErr w:type="spellEnd"/>
            <w:r w:rsidRPr="00DB5E44">
              <w:rPr>
                <w:rFonts w:ascii="Times New Roman" w:hAnsi="Times New Roman"/>
                <w:sz w:val="28"/>
                <w:szCs w:val="28"/>
                <w:lang w:val="uk-UA"/>
              </w:rPr>
              <w:t xml:space="preserve"> О.П.)</w:t>
            </w:r>
          </w:p>
          <w:p w:rsidR="00580BC0" w:rsidRPr="00DB5E44" w:rsidRDefault="00580BC0" w:rsidP="00CF7EB9">
            <w:pPr>
              <w:pStyle w:val="a4"/>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З української мови:</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Сокур</w:t>
            </w:r>
            <w:proofErr w:type="spellEnd"/>
            <w:r w:rsidRPr="00DB5E44">
              <w:rPr>
                <w:rFonts w:ascii="Times New Roman" w:hAnsi="Times New Roman"/>
                <w:sz w:val="28"/>
                <w:szCs w:val="28"/>
                <w:lang w:val="uk-UA"/>
              </w:rPr>
              <w:t xml:space="preserve"> Діана Юріївна, 9-А клас – ІІ місце (вч. </w:t>
            </w:r>
            <w:proofErr w:type="spellStart"/>
            <w:r w:rsidRPr="00DB5E44">
              <w:rPr>
                <w:rFonts w:ascii="Times New Roman" w:hAnsi="Times New Roman"/>
                <w:sz w:val="28"/>
                <w:szCs w:val="28"/>
                <w:lang w:val="uk-UA"/>
              </w:rPr>
              <w:t>Самотей</w:t>
            </w:r>
            <w:proofErr w:type="spellEnd"/>
            <w:r w:rsidRPr="00DB5E44">
              <w:rPr>
                <w:rFonts w:ascii="Times New Roman" w:hAnsi="Times New Roman"/>
                <w:sz w:val="28"/>
                <w:szCs w:val="28"/>
                <w:lang w:val="uk-UA"/>
              </w:rPr>
              <w:t xml:space="preserve"> С.М.).</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Гужанська</w:t>
            </w:r>
            <w:proofErr w:type="spellEnd"/>
            <w:r w:rsidRPr="00DB5E44">
              <w:rPr>
                <w:rFonts w:ascii="Times New Roman" w:hAnsi="Times New Roman"/>
                <w:sz w:val="28"/>
                <w:szCs w:val="28"/>
                <w:lang w:val="uk-UA"/>
              </w:rPr>
              <w:t xml:space="preserve"> Марія, 8-А клас  - ІІ місце,</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Бондаренко Ірина Михайлівна, 8-А клас – ІІІ місце  (вч. </w:t>
            </w:r>
            <w:proofErr w:type="spellStart"/>
            <w:r w:rsidRPr="00DB5E44">
              <w:rPr>
                <w:rFonts w:ascii="Times New Roman" w:hAnsi="Times New Roman"/>
                <w:sz w:val="28"/>
                <w:szCs w:val="28"/>
                <w:lang w:val="uk-UA"/>
              </w:rPr>
              <w:t>Вороненко</w:t>
            </w:r>
            <w:proofErr w:type="spellEnd"/>
            <w:r w:rsidRPr="00DB5E44">
              <w:rPr>
                <w:rFonts w:ascii="Times New Roman" w:hAnsi="Times New Roman"/>
                <w:sz w:val="28"/>
                <w:szCs w:val="28"/>
                <w:lang w:val="uk-UA"/>
              </w:rPr>
              <w:t xml:space="preserve"> Н.В.).</w:t>
            </w:r>
          </w:p>
          <w:p w:rsidR="00580BC0" w:rsidRPr="00DB5E44" w:rsidRDefault="00580BC0" w:rsidP="00CF7EB9">
            <w:pPr>
              <w:pStyle w:val="a4"/>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З математики:</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Славінська</w:t>
            </w:r>
            <w:proofErr w:type="spellEnd"/>
            <w:r w:rsidRPr="00DB5E44">
              <w:rPr>
                <w:rFonts w:ascii="Times New Roman" w:hAnsi="Times New Roman"/>
                <w:sz w:val="28"/>
                <w:szCs w:val="28"/>
                <w:lang w:val="uk-UA"/>
              </w:rPr>
              <w:t xml:space="preserve"> </w:t>
            </w:r>
            <w:proofErr w:type="spellStart"/>
            <w:r w:rsidRPr="00DB5E44">
              <w:rPr>
                <w:rFonts w:ascii="Times New Roman" w:hAnsi="Times New Roman"/>
                <w:sz w:val="28"/>
                <w:szCs w:val="28"/>
                <w:lang w:val="uk-UA"/>
              </w:rPr>
              <w:t>Юліанна</w:t>
            </w:r>
            <w:proofErr w:type="spellEnd"/>
            <w:r w:rsidRPr="00DB5E44">
              <w:rPr>
                <w:rFonts w:ascii="Times New Roman" w:hAnsi="Times New Roman"/>
                <w:sz w:val="28"/>
                <w:szCs w:val="28"/>
                <w:lang w:val="uk-UA"/>
              </w:rPr>
              <w:t xml:space="preserve"> Андріївна, 10-Б клас – І місце (вч. </w:t>
            </w:r>
            <w:proofErr w:type="spellStart"/>
            <w:r w:rsidRPr="00DB5E44">
              <w:rPr>
                <w:rFonts w:ascii="Times New Roman" w:hAnsi="Times New Roman"/>
                <w:sz w:val="28"/>
                <w:szCs w:val="28"/>
                <w:lang w:val="uk-UA"/>
              </w:rPr>
              <w:t>Контуш</w:t>
            </w:r>
            <w:proofErr w:type="spellEnd"/>
            <w:r w:rsidRPr="00DB5E44">
              <w:rPr>
                <w:rFonts w:ascii="Times New Roman" w:hAnsi="Times New Roman"/>
                <w:sz w:val="28"/>
                <w:szCs w:val="28"/>
                <w:lang w:val="uk-UA"/>
              </w:rPr>
              <w:t xml:space="preserve"> С.О).</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Розгон</w:t>
            </w:r>
            <w:proofErr w:type="spellEnd"/>
            <w:r w:rsidRPr="00DB5E44">
              <w:rPr>
                <w:rFonts w:ascii="Times New Roman" w:hAnsi="Times New Roman"/>
                <w:sz w:val="28"/>
                <w:szCs w:val="28"/>
                <w:lang w:val="uk-UA"/>
              </w:rPr>
              <w:t xml:space="preserve"> Анна Володимирівна, 9-В клас – ІІ місце (вч. </w:t>
            </w:r>
            <w:proofErr w:type="spellStart"/>
            <w:r w:rsidRPr="00DB5E44">
              <w:rPr>
                <w:rFonts w:ascii="Times New Roman" w:hAnsi="Times New Roman"/>
                <w:sz w:val="28"/>
                <w:szCs w:val="28"/>
                <w:lang w:val="uk-UA"/>
              </w:rPr>
              <w:t>Сбітнєва</w:t>
            </w:r>
            <w:proofErr w:type="spellEnd"/>
            <w:r w:rsidRPr="00DB5E44">
              <w:rPr>
                <w:rFonts w:ascii="Times New Roman" w:hAnsi="Times New Roman"/>
                <w:sz w:val="28"/>
                <w:szCs w:val="28"/>
                <w:lang w:val="uk-UA"/>
              </w:rPr>
              <w:t xml:space="preserve"> С.П..)</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Сєранова</w:t>
            </w:r>
            <w:proofErr w:type="spellEnd"/>
            <w:r w:rsidRPr="00DB5E44">
              <w:rPr>
                <w:rFonts w:ascii="Times New Roman" w:hAnsi="Times New Roman"/>
                <w:sz w:val="28"/>
                <w:szCs w:val="28"/>
                <w:lang w:val="uk-UA"/>
              </w:rPr>
              <w:t xml:space="preserve"> Вікторія Володимирівна, 11-А клас – ІІІ місце (вч. </w:t>
            </w:r>
            <w:proofErr w:type="spellStart"/>
            <w:r w:rsidRPr="00DB5E44">
              <w:rPr>
                <w:rFonts w:ascii="Times New Roman" w:hAnsi="Times New Roman"/>
                <w:sz w:val="28"/>
                <w:szCs w:val="28"/>
                <w:lang w:val="uk-UA"/>
              </w:rPr>
              <w:t>Капкіна</w:t>
            </w:r>
            <w:proofErr w:type="spellEnd"/>
            <w:r w:rsidRPr="00DB5E44">
              <w:rPr>
                <w:rFonts w:ascii="Times New Roman" w:hAnsi="Times New Roman"/>
                <w:sz w:val="28"/>
                <w:szCs w:val="28"/>
                <w:lang w:val="uk-UA"/>
              </w:rPr>
              <w:t xml:space="preserve"> Ж.В.)</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Білий Олександр, 8-А клас  - ІІІ місце  (вч. </w:t>
            </w:r>
            <w:proofErr w:type="spellStart"/>
            <w:r w:rsidRPr="00DB5E44">
              <w:rPr>
                <w:rFonts w:ascii="Times New Roman" w:hAnsi="Times New Roman"/>
                <w:sz w:val="28"/>
                <w:szCs w:val="28"/>
                <w:lang w:val="uk-UA"/>
              </w:rPr>
              <w:t>Євтодій</w:t>
            </w:r>
            <w:proofErr w:type="spellEnd"/>
            <w:r w:rsidRPr="00DB5E44">
              <w:rPr>
                <w:rFonts w:ascii="Times New Roman" w:hAnsi="Times New Roman"/>
                <w:sz w:val="28"/>
                <w:szCs w:val="28"/>
                <w:lang w:val="uk-UA"/>
              </w:rPr>
              <w:t xml:space="preserve"> О.І.).</w:t>
            </w:r>
          </w:p>
          <w:p w:rsidR="00580BC0" w:rsidRPr="00DB5E44" w:rsidRDefault="00580BC0" w:rsidP="00CF7EB9">
            <w:pPr>
              <w:pStyle w:val="a4"/>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З історії:</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Маслович</w:t>
            </w:r>
            <w:proofErr w:type="spellEnd"/>
            <w:r w:rsidRPr="00DB5E44">
              <w:rPr>
                <w:rFonts w:ascii="Times New Roman" w:hAnsi="Times New Roman"/>
                <w:sz w:val="28"/>
                <w:szCs w:val="28"/>
                <w:lang w:val="uk-UA"/>
              </w:rPr>
              <w:t xml:space="preserve"> Юлія Олегівна,11-А клас – ІІ місце,</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Лекар</w:t>
            </w:r>
            <w:proofErr w:type="spellEnd"/>
            <w:r w:rsidRPr="00DB5E44">
              <w:rPr>
                <w:rFonts w:ascii="Times New Roman" w:hAnsi="Times New Roman"/>
                <w:sz w:val="28"/>
                <w:szCs w:val="28"/>
                <w:lang w:val="uk-UA"/>
              </w:rPr>
              <w:t xml:space="preserve"> Марина Анатоліївна, 11-А клас – ІІІ місце,</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Лещенко Наталія Андріївна, 11-А клас – ІІІ місце,</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Самотей</w:t>
            </w:r>
            <w:proofErr w:type="spellEnd"/>
            <w:r w:rsidRPr="00DB5E44">
              <w:rPr>
                <w:rFonts w:ascii="Times New Roman" w:hAnsi="Times New Roman"/>
                <w:sz w:val="28"/>
                <w:szCs w:val="28"/>
                <w:lang w:val="uk-UA"/>
              </w:rPr>
              <w:t xml:space="preserve"> Олександр Анатолійович , 9-А клас– ІІІ місце (вч. </w:t>
            </w:r>
            <w:proofErr w:type="spellStart"/>
            <w:r w:rsidRPr="00DB5E44">
              <w:rPr>
                <w:rFonts w:ascii="Times New Roman" w:hAnsi="Times New Roman"/>
                <w:sz w:val="28"/>
                <w:szCs w:val="28"/>
                <w:lang w:val="uk-UA"/>
              </w:rPr>
              <w:t>Лекар</w:t>
            </w:r>
            <w:proofErr w:type="spellEnd"/>
            <w:r w:rsidRPr="00DB5E44">
              <w:rPr>
                <w:rFonts w:ascii="Times New Roman" w:hAnsi="Times New Roman"/>
                <w:sz w:val="28"/>
                <w:szCs w:val="28"/>
                <w:lang w:val="uk-UA"/>
              </w:rPr>
              <w:t xml:space="preserve"> В.В.).</w:t>
            </w:r>
          </w:p>
          <w:p w:rsidR="00580BC0" w:rsidRPr="00DB5E44" w:rsidRDefault="00580BC0" w:rsidP="00CF7EB9">
            <w:pPr>
              <w:pStyle w:val="a4"/>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З фізики:</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Крижановська</w:t>
            </w:r>
            <w:proofErr w:type="spellEnd"/>
            <w:r w:rsidRPr="00DB5E44">
              <w:rPr>
                <w:rFonts w:ascii="Times New Roman" w:hAnsi="Times New Roman"/>
                <w:sz w:val="28"/>
                <w:szCs w:val="28"/>
                <w:lang w:val="uk-UA"/>
              </w:rPr>
              <w:t xml:space="preserve"> Марія, 10-А клас – І місце (вч. </w:t>
            </w:r>
            <w:proofErr w:type="spellStart"/>
            <w:r w:rsidRPr="00DB5E44">
              <w:rPr>
                <w:rFonts w:ascii="Times New Roman" w:hAnsi="Times New Roman"/>
                <w:sz w:val="28"/>
                <w:szCs w:val="28"/>
                <w:lang w:val="uk-UA"/>
              </w:rPr>
              <w:t>Слатвінська</w:t>
            </w:r>
            <w:proofErr w:type="spellEnd"/>
            <w:r w:rsidRPr="00DB5E44">
              <w:rPr>
                <w:rFonts w:ascii="Times New Roman" w:hAnsi="Times New Roman"/>
                <w:sz w:val="28"/>
                <w:szCs w:val="28"/>
                <w:lang w:val="uk-UA"/>
              </w:rPr>
              <w:t xml:space="preserve"> В.І.),</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Діордійчук</w:t>
            </w:r>
            <w:proofErr w:type="spellEnd"/>
            <w:r w:rsidRPr="00DB5E44">
              <w:rPr>
                <w:rFonts w:ascii="Times New Roman" w:hAnsi="Times New Roman"/>
                <w:sz w:val="28"/>
                <w:szCs w:val="28"/>
                <w:lang w:val="uk-UA"/>
              </w:rPr>
              <w:t xml:space="preserve"> Наталія Сергіївна, 9-В клас – І місце, </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Мельничук Наталя </w:t>
            </w:r>
            <w:proofErr w:type="spellStart"/>
            <w:r w:rsidRPr="00DB5E44">
              <w:rPr>
                <w:rFonts w:ascii="Times New Roman" w:hAnsi="Times New Roman"/>
                <w:sz w:val="28"/>
                <w:szCs w:val="28"/>
                <w:lang w:val="uk-UA"/>
              </w:rPr>
              <w:t>Андрївна</w:t>
            </w:r>
            <w:proofErr w:type="spellEnd"/>
            <w:r w:rsidRPr="00DB5E44">
              <w:rPr>
                <w:rFonts w:ascii="Times New Roman" w:hAnsi="Times New Roman"/>
                <w:sz w:val="28"/>
                <w:szCs w:val="28"/>
                <w:lang w:val="uk-UA"/>
              </w:rPr>
              <w:t xml:space="preserve"> ,11-А клас – І місце (вч. Лабуда А.В.).</w:t>
            </w:r>
          </w:p>
          <w:p w:rsidR="00580BC0" w:rsidRPr="00DB5E44" w:rsidRDefault="00580BC0" w:rsidP="00CF7EB9">
            <w:pPr>
              <w:pStyle w:val="a4"/>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З хімії:</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proofErr w:type="spellStart"/>
            <w:r w:rsidRPr="00DB5E44">
              <w:rPr>
                <w:rFonts w:ascii="Times New Roman" w:hAnsi="Times New Roman"/>
                <w:sz w:val="28"/>
                <w:szCs w:val="28"/>
                <w:lang w:val="uk-UA"/>
              </w:rPr>
              <w:t>Костянко</w:t>
            </w:r>
            <w:proofErr w:type="spellEnd"/>
            <w:r w:rsidRPr="00DB5E44">
              <w:rPr>
                <w:rFonts w:ascii="Times New Roman" w:hAnsi="Times New Roman"/>
                <w:sz w:val="28"/>
                <w:szCs w:val="28"/>
                <w:lang w:val="uk-UA"/>
              </w:rPr>
              <w:t xml:space="preserve"> Дарія Андріївна, 9-А клас – І місце,</w:t>
            </w:r>
          </w:p>
          <w:p w:rsidR="00580BC0" w:rsidRPr="00DB5E44" w:rsidRDefault="00580BC0" w:rsidP="00CF7EB9">
            <w:pPr>
              <w:pStyle w:val="a4"/>
              <w:numPr>
                <w:ilvl w:val="0"/>
                <w:numId w:val="8"/>
              </w:numPr>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Зайчук Ольга Сергіївна, 11-А клас – ІІ місце (вч. Кохановська О.В.).</w:t>
            </w:r>
          </w:p>
          <w:p w:rsidR="00580BC0" w:rsidRPr="00DB5E44" w:rsidRDefault="00580BC0" w:rsidP="00CF7EB9">
            <w:pPr>
              <w:pStyle w:val="a4"/>
              <w:tabs>
                <w:tab w:val="left" w:pos="0"/>
              </w:tabs>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lastRenderedPageBreak/>
              <w:t xml:space="preserve">Щорічно учні школи традиційно беруть </w:t>
            </w:r>
            <w:proofErr w:type="spellStart"/>
            <w:r w:rsidRPr="00DB5E44">
              <w:rPr>
                <w:rFonts w:ascii="Times New Roman" w:hAnsi="Times New Roman"/>
                <w:sz w:val="28"/>
                <w:szCs w:val="28"/>
                <w:lang w:val="uk-UA"/>
              </w:rPr>
              <w:t>учась</w:t>
            </w:r>
            <w:proofErr w:type="spellEnd"/>
            <w:r w:rsidRPr="00DB5E44">
              <w:rPr>
                <w:rFonts w:ascii="Times New Roman" w:hAnsi="Times New Roman"/>
                <w:sz w:val="28"/>
                <w:szCs w:val="28"/>
                <w:lang w:val="uk-UA"/>
              </w:rPr>
              <w:t xml:space="preserve"> в українознавчих конкурсах : Міжнародний конкурс знавців української мови ям. </w:t>
            </w:r>
            <w:proofErr w:type="spellStart"/>
            <w:r w:rsidRPr="00DB5E44">
              <w:rPr>
                <w:rFonts w:ascii="Times New Roman" w:hAnsi="Times New Roman"/>
                <w:sz w:val="28"/>
                <w:szCs w:val="28"/>
                <w:lang w:val="uk-UA"/>
              </w:rPr>
              <w:t>П.Яцика</w:t>
            </w:r>
            <w:proofErr w:type="spellEnd"/>
            <w:r w:rsidRPr="00DB5E44">
              <w:rPr>
                <w:rFonts w:ascii="Times New Roman" w:hAnsi="Times New Roman"/>
                <w:sz w:val="28"/>
                <w:szCs w:val="28"/>
                <w:lang w:val="uk-UA"/>
              </w:rPr>
              <w:t xml:space="preserve"> та Конкурс учнівської творчості ям. Т. Шевченка. В поточному навчальному році, у зв’язку з пандемією був змінений формат. Учні школи стали активними учасниками Всеукраїнського марафону з української мови імені Петра Яцика, що проходив на платформі «</w:t>
            </w:r>
            <w:r w:rsidRPr="00DB5E44">
              <w:rPr>
                <w:rFonts w:ascii="Times New Roman" w:hAnsi="Times New Roman"/>
                <w:sz w:val="28"/>
                <w:szCs w:val="28"/>
                <w:lang w:val="en-US"/>
              </w:rPr>
              <w:t>HUMAN</w:t>
            </w:r>
            <w:r w:rsidRPr="00DB5E44">
              <w:rPr>
                <w:rFonts w:ascii="Times New Roman" w:hAnsi="Times New Roman"/>
                <w:sz w:val="28"/>
                <w:szCs w:val="28"/>
                <w:lang w:val="uk-UA"/>
              </w:rPr>
              <w:t>». Переважна кількість учасників отримали високі бали та нагороджені відзнаками конкурсу.</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Цього року  учні школи  взяли активну участь в міській природоохоронній акції «Ялинка» та всеукраїнському конкурсі - виставці ужиткового мистецтва «Щедрість рідної землі». Загальна кількість переможців цих конкурсів      </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Кращі роботи були представлені на обласній виставці художньо прикладної творчості. Як результат: учень 5-В класу </w:t>
            </w:r>
            <w:proofErr w:type="spellStart"/>
            <w:r w:rsidRPr="00DB5E44">
              <w:rPr>
                <w:rFonts w:ascii="Times New Roman" w:hAnsi="Times New Roman" w:cs="Times New Roman"/>
                <w:sz w:val="28"/>
                <w:szCs w:val="28"/>
              </w:rPr>
              <w:t>Матевосян</w:t>
            </w:r>
            <w:proofErr w:type="spellEnd"/>
            <w:r w:rsidRPr="00DB5E44">
              <w:rPr>
                <w:rFonts w:ascii="Times New Roman" w:hAnsi="Times New Roman" w:cs="Times New Roman"/>
                <w:sz w:val="28"/>
                <w:szCs w:val="28"/>
              </w:rPr>
              <w:t xml:space="preserve"> </w:t>
            </w:r>
            <w:proofErr w:type="spellStart"/>
            <w:r w:rsidRPr="00DB5E44">
              <w:rPr>
                <w:rFonts w:ascii="Times New Roman" w:hAnsi="Times New Roman" w:cs="Times New Roman"/>
                <w:sz w:val="28"/>
                <w:szCs w:val="28"/>
              </w:rPr>
              <w:t>Самвел</w:t>
            </w:r>
            <w:proofErr w:type="spellEnd"/>
            <w:r w:rsidRPr="00DB5E44">
              <w:rPr>
                <w:rFonts w:ascii="Times New Roman" w:hAnsi="Times New Roman" w:cs="Times New Roman"/>
                <w:sz w:val="28"/>
                <w:szCs w:val="28"/>
              </w:rPr>
              <w:t xml:space="preserve">, учениця 11-а класу </w:t>
            </w:r>
            <w:proofErr w:type="spellStart"/>
            <w:r w:rsidRPr="00DB5E44">
              <w:rPr>
                <w:rFonts w:ascii="Times New Roman" w:hAnsi="Times New Roman" w:cs="Times New Roman"/>
                <w:sz w:val="28"/>
                <w:szCs w:val="28"/>
              </w:rPr>
              <w:t>Єгоян</w:t>
            </w:r>
            <w:proofErr w:type="spellEnd"/>
            <w:r w:rsidRPr="00DB5E44">
              <w:rPr>
                <w:rFonts w:ascii="Times New Roman" w:hAnsi="Times New Roman" w:cs="Times New Roman"/>
                <w:sz w:val="28"/>
                <w:szCs w:val="28"/>
              </w:rPr>
              <w:t xml:space="preserve"> Мілена, та учениця  3-А  класу </w:t>
            </w:r>
            <w:proofErr w:type="spellStart"/>
            <w:r w:rsidRPr="00DB5E44">
              <w:rPr>
                <w:rFonts w:ascii="Times New Roman" w:hAnsi="Times New Roman" w:cs="Times New Roman"/>
                <w:sz w:val="28"/>
                <w:szCs w:val="28"/>
              </w:rPr>
              <w:t>Матевосян</w:t>
            </w:r>
            <w:proofErr w:type="spellEnd"/>
            <w:r w:rsidRPr="00DB5E44">
              <w:rPr>
                <w:rFonts w:ascii="Times New Roman" w:hAnsi="Times New Roman" w:cs="Times New Roman"/>
                <w:sz w:val="28"/>
                <w:szCs w:val="28"/>
              </w:rPr>
              <w:t xml:space="preserve"> </w:t>
            </w:r>
            <w:proofErr w:type="spellStart"/>
            <w:r w:rsidRPr="00DB5E44">
              <w:rPr>
                <w:rFonts w:ascii="Times New Roman" w:hAnsi="Times New Roman" w:cs="Times New Roman"/>
                <w:sz w:val="28"/>
                <w:szCs w:val="28"/>
              </w:rPr>
              <w:t>Гаяне</w:t>
            </w:r>
            <w:proofErr w:type="spellEnd"/>
            <w:r w:rsidRPr="00DB5E44">
              <w:rPr>
                <w:rFonts w:ascii="Times New Roman" w:hAnsi="Times New Roman" w:cs="Times New Roman"/>
                <w:sz w:val="28"/>
                <w:szCs w:val="28"/>
              </w:rPr>
              <w:t xml:space="preserve"> стали призерами обласного етапу..</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В час активного розвитку особистості школа приймає участь у міжнародних та всеукраїнських конкурсах та проектах. Так, учениця 11-А класу </w:t>
            </w:r>
            <w:proofErr w:type="spellStart"/>
            <w:r w:rsidRPr="00DB5E44">
              <w:rPr>
                <w:rFonts w:ascii="Times New Roman" w:hAnsi="Times New Roman" w:cs="Times New Roman"/>
                <w:sz w:val="28"/>
                <w:szCs w:val="28"/>
              </w:rPr>
              <w:t>Сєранова</w:t>
            </w:r>
            <w:proofErr w:type="spellEnd"/>
            <w:r w:rsidRPr="00DB5E44">
              <w:rPr>
                <w:rFonts w:ascii="Times New Roman" w:hAnsi="Times New Roman" w:cs="Times New Roman"/>
                <w:sz w:val="28"/>
                <w:szCs w:val="28"/>
              </w:rPr>
              <w:t xml:space="preserve"> Вікторія Володимирівна стала призером обласного заходу з підготовки до участі у всеукраїнських конкурсах в номінації «екологія»- ІІ місце, переможцем  Всеукраїнського конкурсу винахідницьких та раціоналізаторських проектів екологічного напрямку в секції «Екологічно безпечні технології та прикладна екологія» - І місце, фіналістом національного етапу міжнародного конкурсу «Еко-</w:t>
            </w:r>
            <w:proofErr w:type="spellStart"/>
            <w:r w:rsidRPr="00DB5E44">
              <w:rPr>
                <w:rFonts w:ascii="Times New Roman" w:hAnsi="Times New Roman" w:cs="Times New Roman"/>
                <w:sz w:val="28"/>
                <w:szCs w:val="28"/>
              </w:rPr>
              <w:t>техно</w:t>
            </w:r>
            <w:proofErr w:type="spellEnd"/>
            <w:r w:rsidRPr="00DB5E44">
              <w:rPr>
                <w:rFonts w:ascii="Times New Roman" w:hAnsi="Times New Roman" w:cs="Times New Roman"/>
                <w:sz w:val="28"/>
                <w:szCs w:val="28"/>
              </w:rPr>
              <w:t xml:space="preserve"> Україна -2021»  (вч. </w:t>
            </w:r>
            <w:proofErr w:type="spellStart"/>
            <w:r w:rsidRPr="00DB5E44">
              <w:rPr>
                <w:rFonts w:ascii="Times New Roman" w:hAnsi="Times New Roman" w:cs="Times New Roman"/>
                <w:sz w:val="28"/>
                <w:szCs w:val="28"/>
              </w:rPr>
              <w:t>Сєранова</w:t>
            </w:r>
            <w:proofErr w:type="spellEnd"/>
            <w:r w:rsidRPr="00DB5E44">
              <w:rPr>
                <w:rFonts w:ascii="Times New Roman" w:hAnsi="Times New Roman" w:cs="Times New Roman"/>
                <w:sz w:val="28"/>
                <w:szCs w:val="28"/>
              </w:rPr>
              <w:t xml:space="preserve"> Н.С.).</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Учениця 11-а класу Мельничук Наталя Андріївна стала призером обласного етапу Всеукраїнського конкурсу -виставки молодіжних інноваційних проектів «Майбутнє України»- ІІ місце (вч. Лабуда А.В.), а учениця 11-А класу </w:t>
            </w:r>
            <w:proofErr w:type="spellStart"/>
            <w:r w:rsidRPr="00DB5E44">
              <w:rPr>
                <w:rFonts w:ascii="Times New Roman" w:hAnsi="Times New Roman" w:cs="Times New Roman"/>
                <w:sz w:val="28"/>
                <w:szCs w:val="28"/>
              </w:rPr>
              <w:t>Лекар</w:t>
            </w:r>
            <w:proofErr w:type="spellEnd"/>
            <w:r w:rsidRPr="00DB5E44">
              <w:rPr>
                <w:rFonts w:ascii="Times New Roman" w:hAnsi="Times New Roman" w:cs="Times New Roman"/>
                <w:sz w:val="28"/>
                <w:szCs w:val="28"/>
              </w:rPr>
              <w:t xml:space="preserve"> Марина Анатоліївна - учасником Десятої Всеукраїнської краєзнавчої конференції учнівської молоді «Мій край, моя земля очима сучасності».(вч. </w:t>
            </w:r>
            <w:proofErr w:type="spellStart"/>
            <w:r w:rsidRPr="00DB5E44">
              <w:rPr>
                <w:rFonts w:ascii="Times New Roman" w:hAnsi="Times New Roman" w:cs="Times New Roman"/>
                <w:sz w:val="28"/>
                <w:szCs w:val="28"/>
              </w:rPr>
              <w:t>Лекар</w:t>
            </w:r>
            <w:proofErr w:type="spellEnd"/>
            <w:r w:rsidRPr="00DB5E44">
              <w:rPr>
                <w:rFonts w:ascii="Times New Roman" w:hAnsi="Times New Roman" w:cs="Times New Roman"/>
                <w:sz w:val="28"/>
                <w:szCs w:val="28"/>
              </w:rPr>
              <w:t xml:space="preserve"> В.В.)</w:t>
            </w:r>
          </w:p>
          <w:p w:rsidR="00580BC0" w:rsidRPr="00DB5E44" w:rsidRDefault="00580BC0" w:rsidP="00CF7EB9">
            <w:pPr>
              <w:pStyle w:val="11"/>
              <w:tabs>
                <w:tab w:val="left" w:pos="0"/>
              </w:tabs>
              <w:spacing w:after="0"/>
              <w:ind w:left="113" w:right="113" w:firstLine="709"/>
              <w:jc w:val="both"/>
              <w:rPr>
                <w:rFonts w:ascii="Times New Roman" w:hAnsi="Times New Roman" w:cs="Times New Roman"/>
                <w:sz w:val="28"/>
                <w:szCs w:val="28"/>
                <w:lang w:val="uk-UA"/>
              </w:rPr>
            </w:pPr>
            <w:r w:rsidRPr="00DB5E44">
              <w:rPr>
                <w:rFonts w:ascii="Times New Roman" w:hAnsi="Times New Roman" w:cs="Times New Roman"/>
                <w:sz w:val="28"/>
                <w:szCs w:val="28"/>
                <w:lang w:val="uk-UA"/>
              </w:rPr>
              <w:t xml:space="preserve">В школі добре налагоджено роботу з екологічного напрямку. Учні активно беруть участь в екологічних святах, виставках, екологічних конкурсах та проектах. Так учні  8-А класу </w:t>
            </w:r>
            <w:proofErr w:type="spellStart"/>
            <w:r w:rsidRPr="00DB5E44">
              <w:rPr>
                <w:rFonts w:ascii="Times New Roman" w:hAnsi="Times New Roman" w:cs="Times New Roman"/>
                <w:sz w:val="28"/>
                <w:szCs w:val="28"/>
                <w:lang w:val="uk-UA"/>
              </w:rPr>
              <w:t>Гужанська</w:t>
            </w:r>
            <w:proofErr w:type="spellEnd"/>
            <w:r w:rsidRPr="00DB5E44">
              <w:rPr>
                <w:rFonts w:ascii="Times New Roman" w:hAnsi="Times New Roman" w:cs="Times New Roman"/>
                <w:sz w:val="28"/>
                <w:szCs w:val="28"/>
                <w:lang w:val="uk-UA"/>
              </w:rPr>
              <w:t xml:space="preserve"> Марія та </w:t>
            </w:r>
            <w:proofErr w:type="spellStart"/>
            <w:r w:rsidRPr="00DB5E44">
              <w:rPr>
                <w:rFonts w:ascii="Times New Roman" w:hAnsi="Times New Roman" w:cs="Times New Roman"/>
                <w:sz w:val="28"/>
                <w:szCs w:val="28"/>
                <w:lang w:val="uk-UA"/>
              </w:rPr>
              <w:t>Батенєва</w:t>
            </w:r>
            <w:proofErr w:type="spellEnd"/>
            <w:r w:rsidRPr="00DB5E44">
              <w:rPr>
                <w:rFonts w:ascii="Times New Roman" w:hAnsi="Times New Roman" w:cs="Times New Roman"/>
                <w:sz w:val="28"/>
                <w:szCs w:val="28"/>
                <w:lang w:val="uk-UA"/>
              </w:rPr>
              <w:t xml:space="preserve"> Марія стали призерами  відбіркового етапу Всеукраїнського юннатівського природоохоронного руху «Зелена естафета» 20-21р.- ІІІ місце (вч. Приступ С.М.).</w:t>
            </w:r>
          </w:p>
          <w:p w:rsidR="00580BC0" w:rsidRPr="00DB5E44" w:rsidRDefault="00580BC0" w:rsidP="00CF7EB9">
            <w:pPr>
              <w:pStyle w:val="11"/>
              <w:tabs>
                <w:tab w:val="left" w:pos="0"/>
              </w:tabs>
              <w:spacing w:after="0"/>
              <w:ind w:left="113" w:right="113" w:firstLine="709"/>
              <w:jc w:val="both"/>
              <w:rPr>
                <w:rFonts w:ascii="Times New Roman" w:hAnsi="Times New Roman" w:cs="Times New Roman"/>
                <w:sz w:val="28"/>
                <w:szCs w:val="28"/>
                <w:lang w:val="uk-UA"/>
              </w:rPr>
            </w:pPr>
            <w:r w:rsidRPr="00DB5E44">
              <w:rPr>
                <w:rFonts w:ascii="Times New Roman" w:hAnsi="Times New Roman" w:cs="Times New Roman"/>
                <w:sz w:val="28"/>
                <w:szCs w:val="28"/>
                <w:lang w:val="uk-UA"/>
              </w:rPr>
              <w:t>Результативною також стала участь учнів школи в обласному конкурсі  «Чисті роси»:</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r w:rsidRPr="00DB5E44">
              <w:rPr>
                <w:rFonts w:ascii="Times New Roman" w:hAnsi="Times New Roman" w:cs="Times New Roman"/>
                <w:sz w:val="28"/>
                <w:szCs w:val="28"/>
                <w:lang w:val="uk-UA"/>
              </w:rPr>
              <w:t>ВІА «</w:t>
            </w:r>
            <w:r w:rsidRPr="00DB5E44">
              <w:rPr>
                <w:rFonts w:ascii="Times New Roman" w:hAnsi="Times New Roman" w:cs="Times New Roman"/>
                <w:sz w:val="28"/>
                <w:szCs w:val="28"/>
                <w:lang w:val="en-US"/>
              </w:rPr>
              <w:t>Crazy Teenagers</w:t>
            </w:r>
            <w:r w:rsidRPr="00DB5E44">
              <w:rPr>
                <w:rFonts w:ascii="Times New Roman" w:hAnsi="Times New Roman" w:cs="Times New Roman"/>
                <w:sz w:val="28"/>
                <w:szCs w:val="28"/>
                <w:lang w:val="uk-UA"/>
              </w:rPr>
              <w:t>» - І місце</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r w:rsidRPr="00DB5E44">
              <w:rPr>
                <w:rFonts w:ascii="Times New Roman" w:hAnsi="Times New Roman" w:cs="Times New Roman"/>
                <w:sz w:val="28"/>
                <w:szCs w:val="28"/>
                <w:lang w:val="uk-UA"/>
              </w:rPr>
              <w:t>Гордєєва Тетяна – І місце</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proofErr w:type="spellStart"/>
            <w:r w:rsidRPr="00DB5E44">
              <w:rPr>
                <w:rFonts w:ascii="Times New Roman" w:hAnsi="Times New Roman" w:cs="Times New Roman"/>
                <w:sz w:val="28"/>
                <w:szCs w:val="28"/>
                <w:lang w:val="uk-UA"/>
              </w:rPr>
              <w:t>Ілінчук</w:t>
            </w:r>
            <w:proofErr w:type="spellEnd"/>
            <w:r w:rsidRPr="00DB5E44">
              <w:rPr>
                <w:rFonts w:ascii="Times New Roman" w:hAnsi="Times New Roman" w:cs="Times New Roman"/>
                <w:sz w:val="28"/>
                <w:szCs w:val="28"/>
                <w:lang w:val="uk-UA"/>
              </w:rPr>
              <w:t xml:space="preserve"> Наталя – І місце (кер. </w:t>
            </w:r>
            <w:proofErr w:type="spellStart"/>
            <w:r w:rsidRPr="00DB5E44">
              <w:rPr>
                <w:rFonts w:ascii="Times New Roman" w:hAnsi="Times New Roman" w:cs="Times New Roman"/>
                <w:sz w:val="28"/>
                <w:szCs w:val="28"/>
                <w:lang w:val="uk-UA"/>
              </w:rPr>
              <w:t>Нікітюк</w:t>
            </w:r>
            <w:proofErr w:type="spellEnd"/>
            <w:r w:rsidRPr="00DB5E44">
              <w:rPr>
                <w:rFonts w:ascii="Times New Roman" w:hAnsi="Times New Roman" w:cs="Times New Roman"/>
                <w:sz w:val="28"/>
                <w:szCs w:val="28"/>
                <w:lang w:val="uk-UA"/>
              </w:rPr>
              <w:t xml:space="preserve"> О.Ф);</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proofErr w:type="spellStart"/>
            <w:r w:rsidRPr="00DB5E44">
              <w:rPr>
                <w:rFonts w:ascii="Times New Roman" w:hAnsi="Times New Roman" w:cs="Times New Roman"/>
                <w:sz w:val="28"/>
                <w:szCs w:val="28"/>
                <w:lang w:val="uk-UA"/>
              </w:rPr>
              <w:t>Жерносік</w:t>
            </w:r>
            <w:proofErr w:type="spellEnd"/>
            <w:r w:rsidRPr="00DB5E44">
              <w:rPr>
                <w:rFonts w:ascii="Times New Roman" w:hAnsi="Times New Roman" w:cs="Times New Roman"/>
                <w:sz w:val="28"/>
                <w:szCs w:val="28"/>
                <w:lang w:val="uk-UA"/>
              </w:rPr>
              <w:t xml:space="preserve"> Владислав – І місце в номінації «Читці»,</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r w:rsidRPr="00DB5E44">
              <w:rPr>
                <w:rFonts w:ascii="Times New Roman" w:hAnsi="Times New Roman" w:cs="Times New Roman"/>
                <w:sz w:val="28"/>
                <w:szCs w:val="28"/>
                <w:lang w:val="uk-UA"/>
              </w:rPr>
              <w:t>Лазаренко Олександра – ІІ місце в номінації «Читці» (вч. Чайківська Л.С.)</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r w:rsidRPr="00DB5E44">
              <w:rPr>
                <w:rFonts w:ascii="Times New Roman" w:hAnsi="Times New Roman" w:cs="Times New Roman"/>
                <w:sz w:val="28"/>
                <w:szCs w:val="28"/>
                <w:lang w:val="uk-UA"/>
              </w:rPr>
              <w:t>Дует «Промінці» - ІІІ місце,</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r w:rsidRPr="00DB5E44">
              <w:rPr>
                <w:rFonts w:ascii="Times New Roman" w:hAnsi="Times New Roman" w:cs="Times New Roman"/>
                <w:sz w:val="28"/>
                <w:szCs w:val="28"/>
                <w:lang w:val="uk-UA"/>
              </w:rPr>
              <w:t>Дует «</w:t>
            </w:r>
            <w:proofErr w:type="spellStart"/>
            <w:r w:rsidRPr="00DB5E44">
              <w:rPr>
                <w:rFonts w:ascii="Times New Roman" w:hAnsi="Times New Roman" w:cs="Times New Roman"/>
                <w:sz w:val="28"/>
                <w:szCs w:val="28"/>
                <w:lang w:val="uk-UA"/>
              </w:rPr>
              <w:t>Балтяночка</w:t>
            </w:r>
            <w:proofErr w:type="spellEnd"/>
            <w:r w:rsidRPr="00DB5E44">
              <w:rPr>
                <w:rFonts w:ascii="Times New Roman" w:hAnsi="Times New Roman" w:cs="Times New Roman"/>
                <w:sz w:val="28"/>
                <w:szCs w:val="28"/>
                <w:lang w:val="uk-UA"/>
              </w:rPr>
              <w:t>» - ІІ місце,</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r w:rsidRPr="00DB5E44">
              <w:rPr>
                <w:rFonts w:ascii="Times New Roman" w:hAnsi="Times New Roman" w:cs="Times New Roman"/>
                <w:sz w:val="28"/>
                <w:szCs w:val="28"/>
                <w:lang w:val="uk-UA"/>
              </w:rPr>
              <w:t>Дяченко Дарина – ІІ місце в номінації «Художнє виконання» (вч. Мороз І.В)</w:t>
            </w:r>
          </w:p>
          <w:p w:rsidR="00580BC0" w:rsidRPr="00DB5E44" w:rsidRDefault="00580BC0" w:rsidP="00CF7EB9">
            <w:pPr>
              <w:pStyle w:val="11"/>
              <w:tabs>
                <w:tab w:val="left" w:pos="0"/>
              </w:tabs>
              <w:spacing w:after="0"/>
              <w:ind w:left="113" w:right="113" w:firstLine="709"/>
              <w:jc w:val="both"/>
              <w:rPr>
                <w:rFonts w:ascii="Times New Roman" w:hAnsi="Times New Roman" w:cs="Times New Roman"/>
                <w:sz w:val="28"/>
                <w:szCs w:val="28"/>
                <w:lang w:val="uk-UA"/>
              </w:rPr>
            </w:pPr>
          </w:p>
          <w:p w:rsidR="00580BC0" w:rsidRPr="00DB5E44" w:rsidRDefault="00580BC0" w:rsidP="00CF7EB9">
            <w:pPr>
              <w:pStyle w:val="11"/>
              <w:tabs>
                <w:tab w:val="left" w:pos="0"/>
              </w:tabs>
              <w:spacing w:after="0"/>
              <w:ind w:left="113" w:right="113" w:firstLine="709"/>
              <w:jc w:val="both"/>
              <w:rPr>
                <w:rFonts w:ascii="Times New Roman" w:hAnsi="Times New Roman" w:cs="Times New Roman"/>
                <w:sz w:val="28"/>
                <w:szCs w:val="28"/>
                <w:lang w:val="uk-UA"/>
              </w:rPr>
            </w:pPr>
            <w:r w:rsidRPr="00DB5E44">
              <w:rPr>
                <w:rFonts w:ascii="Times New Roman" w:hAnsi="Times New Roman" w:cs="Times New Roman"/>
                <w:sz w:val="28"/>
                <w:szCs w:val="28"/>
                <w:lang w:val="uk-UA"/>
              </w:rPr>
              <w:t>За підсумками роботи школи  з обдарованою учнівською молоддю стипендією Голови міської ради були відмічені:</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proofErr w:type="spellStart"/>
            <w:r w:rsidRPr="00DB5E44">
              <w:rPr>
                <w:rFonts w:ascii="Times New Roman" w:hAnsi="Times New Roman" w:cs="Times New Roman"/>
                <w:sz w:val="28"/>
                <w:szCs w:val="28"/>
                <w:lang w:val="uk-UA"/>
              </w:rPr>
              <w:t>Сєранова</w:t>
            </w:r>
            <w:proofErr w:type="spellEnd"/>
            <w:r w:rsidRPr="00DB5E44">
              <w:rPr>
                <w:rFonts w:ascii="Times New Roman" w:hAnsi="Times New Roman" w:cs="Times New Roman"/>
                <w:sz w:val="28"/>
                <w:szCs w:val="28"/>
                <w:lang w:val="uk-UA"/>
              </w:rPr>
              <w:t xml:space="preserve"> Вікторія Володимирівна -11-а клас</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proofErr w:type="spellStart"/>
            <w:r w:rsidRPr="00DB5E44">
              <w:rPr>
                <w:rFonts w:ascii="Times New Roman" w:hAnsi="Times New Roman" w:cs="Times New Roman"/>
                <w:sz w:val="28"/>
                <w:szCs w:val="28"/>
                <w:lang w:val="uk-UA"/>
              </w:rPr>
              <w:t>Зав’ялич</w:t>
            </w:r>
            <w:proofErr w:type="spellEnd"/>
            <w:r w:rsidRPr="00DB5E44">
              <w:rPr>
                <w:rFonts w:ascii="Times New Roman" w:hAnsi="Times New Roman" w:cs="Times New Roman"/>
                <w:sz w:val="28"/>
                <w:szCs w:val="28"/>
                <w:lang w:val="uk-UA"/>
              </w:rPr>
              <w:t xml:space="preserve"> Дмитро Миколайович – 11-А клас</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proofErr w:type="spellStart"/>
            <w:r w:rsidRPr="00DB5E44">
              <w:rPr>
                <w:rFonts w:ascii="Times New Roman" w:hAnsi="Times New Roman" w:cs="Times New Roman"/>
                <w:sz w:val="28"/>
                <w:szCs w:val="28"/>
                <w:lang w:val="uk-UA"/>
              </w:rPr>
              <w:t>Ерстенюк</w:t>
            </w:r>
            <w:proofErr w:type="spellEnd"/>
            <w:r w:rsidRPr="00DB5E44">
              <w:rPr>
                <w:rFonts w:ascii="Times New Roman" w:hAnsi="Times New Roman" w:cs="Times New Roman"/>
                <w:sz w:val="28"/>
                <w:szCs w:val="28"/>
                <w:lang w:val="uk-UA"/>
              </w:rPr>
              <w:t xml:space="preserve"> Єлизавета Анатоліївна- 11-А клас</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proofErr w:type="spellStart"/>
            <w:r w:rsidRPr="00DB5E44">
              <w:rPr>
                <w:rFonts w:ascii="Times New Roman" w:hAnsi="Times New Roman" w:cs="Times New Roman"/>
                <w:sz w:val="28"/>
                <w:szCs w:val="28"/>
                <w:lang w:val="uk-UA"/>
              </w:rPr>
              <w:t>Лекар</w:t>
            </w:r>
            <w:proofErr w:type="spellEnd"/>
            <w:r w:rsidRPr="00DB5E44">
              <w:rPr>
                <w:rFonts w:ascii="Times New Roman" w:hAnsi="Times New Roman" w:cs="Times New Roman"/>
                <w:sz w:val="28"/>
                <w:szCs w:val="28"/>
                <w:lang w:val="uk-UA"/>
              </w:rPr>
              <w:t xml:space="preserve"> Марина Анатоліївна-11-А клас</w:t>
            </w:r>
          </w:p>
          <w:p w:rsidR="00580BC0" w:rsidRPr="00DB5E44" w:rsidRDefault="00580BC0" w:rsidP="00CF7EB9">
            <w:pPr>
              <w:pStyle w:val="11"/>
              <w:numPr>
                <w:ilvl w:val="0"/>
                <w:numId w:val="8"/>
              </w:numPr>
              <w:tabs>
                <w:tab w:val="left" w:pos="0"/>
              </w:tabs>
              <w:spacing w:after="0"/>
              <w:ind w:left="113" w:right="113" w:firstLine="709"/>
              <w:jc w:val="both"/>
              <w:rPr>
                <w:rFonts w:ascii="Times New Roman" w:hAnsi="Times New Roman" w:cs="Times New Roman"/>
                <w:sz w:val="28"/>
                <w:szCs w:val="28"/>
                <w:lang w:val="uk-UA"/>
              </w:rPr>
            </w:pPr>
            <w:proofErr w:type="spellStart"/>
            <w:r w:rsidRPr="00DB5E44">
              <w:rPr>
                <w:rFonts w:ascii="Times New Roman" w:hAnsi="Times New Roman" w:cs="Times New Roman"/>
                <w:sz w:val="28"/>
                <w:szCs w:val="28"/>
                <w:lang w:val="uk-UA"/>
              </w:rPr>
              <w:t>Маркітан</w:t>
            </w:r>
            <w:proofErr w:type="spellEnd"/>
            <w:r w:rsidRPr="00DB5E44">
              <w:rPr>
                <w:rFonts w:ascii="Times New Roman" w:hAnsi="Times New Roman" w:cs="Times New Roman"/>
                <w:sz w:val="28"/>
                <w:szCs w:val="28"/>
                <w:lang w:val="uk-UA"/>
              </w:rPr>
              <w:t xml:space="preserve"> Ангеліна Сергіївна - 10-А клас</w:t>
            </w:r>
          </w:p>
          <w:p w:rsidR="00580BC0" w:rsidRPr="00DB5E44" w:rsidRDefault="00580BC0" w:rsidP="00CF7EB9">
            <w:pPr>
              <w:tabs>
                <w:tab w:val="left" w:pos="0"/>
              </w:tabs>
              <w:spacing w:after="0"/>
              <w:ind w:left="113" w:right="113" w:firstLine="709"/>
              <w:jc w:val="both"/>
              <w:rPr>
                <w:rFonts w:ascii="Times New Roman" w:hAnsi="Times New Roman" w:cs="Times New Roman"/>
                <w:sz w:val="28"/>
                <w:szCs w:val="28"/>
              </w:rPr>
            </w:pPr>
          </w:p>
          <w:p w:rsidR="00B5162D" w:rsidRPr="00DB5E44" w:rsidRDefault="00B5162D" w:rsidP="00CF7EB9">
            <w:pPr>
              <w:spacing w:after="0"/>
              <w:ind w:left="113" w:right="113" w:firstLine="709"/>
              <w:jc w:val="both"/>
              <w:rPr>
                <w:rFonts w:ascii="Times New Roman" w:eastAsia="Calibri" w:hAnsi="Times New Roman" w:cs="Times New Roman"/>
                <w:b/>
                <w:sz w:val="28"/>
                <w:szCs w:val="28"/>
              </w:rPr>
            </w:pPr>
            <w:r w:rsidRPr="00DB5E44">
              <w:rPr>
                <w:rFonts w:ascii="Times New Roman" w:eastAsia="Calibri" w:hAnsi="Times New Roman" w:cs="Times New Roman"/>
                <w:b/>
                <w:sz w:val="28"/>
                <w:szCs w:val="28"/>
              </w:rPr>
              <w:t>2. Забезпечення школи кваліфікованими педагогічними кадрами. Методична робота.</w:t>
            </w:r>
          </w:p>
          <w:p w:rsidR="00580BC0" w:rsidRPr="00DB5E44" w:rsidRDefault="00580BC0" w:rsidP="00CF7EB9">
            <w:pPr>
              <w:spacing w:after="0"/>
              <w:ind w:left="113" w:right="113" w:firstLine="709"/>
              <w:jc w:val="both"/>
              <w:rPr>
                <w:rFonts w:ascii="Times New Roman" w:eastAsia="Times New Roman" w:hAnsi="Times New Roman" w:cs="Times New Roman"/>
                <w:sz w:val="28"/>
                <w:szCs w:val="28"/>
              </w:rPr>
            </w:pPr>
            <w:r w:rsidRPr="00DB5E44">
              <w:rPr>
                <w:rFonts w:ascii="Times New Roman" w:eastAsia="Times New Roman" w:hAnsi="Times New Roman" w:cs="Times New Roman"/>
                <w:sz w:val="28"/>
                <w:szCs w:val="28"/>
              </w:rPr>
              <w:t xml:space="preserve">Відповідно перспективного та річного плану роботи школи у 2020/2021 навчальному році педагогічний колектив працював над науково-методичною проблемною темою  </w:t>
            </w:r>
            <w:r w:rsidRPr="00DB5E44">
              <w:rPr>
                <w:rFonts w:ascii="Times New Roman" w:eastAsia="Times New Roman" w:hAnsi="Times New Roman" w:cs="Times New Roman"/>
                <w:b/>
                <w:sz w:val="28"/>
                <w:szCs w:val="28"/>
              </w:rPr>
              <w:t>«</w:t>
            </w:r>
            <w:r w:rsidRPr="00DB5E44">
              <w:rPr>
                <w:rFonts w:ascii="Times New Roman" w:hAnsi="Times New Roman" w:cs="Times New Roman"/>
                <w:b/>
                <w:bCs/>
                <w:i/>
                <w:sz w:val="28"/>
                <w:szCs w:val="28"/>
              </w:rPr>
              <w:t xml:space="preserve">Формування критичного та креативного мислення школярів в умовах </w:t>
            </w:r>
            <w:proofErr w:type="spellStart"/>
            <w:r w:rsidRPr="00DB5E44">
              <w:rPr>
                <w:rFonts w:ascii="Times New Roman" w:hAnsi="Times New Roman" w:cs="Times New Roman"/>
                <w:b/>
                <w:bCs/>
                <w:i/>
                <w:sz w:val="28"/>
                <w:szCs w:val="28"/>
              </w:rPr>
              <w:t>компетентнісно</w:t>
            </w:r>
            <w:proofErr w:type="spellEnd"/>
            <w:r w:rsidRPr="00DB5E44">
              <w:rPr>
                <w:rFonts w:ascii="Times New Roman" w:hAnsi="Times New Roman" w:cs="Times New Roman"/>
                <w:b/>
                <w:bCs/>
                <w:i/>
                <w:sz w:val="28"/>
                <w:szCs w:val="28"/>
              </w:rPr>
              <w:t>-орієнтованого освітнього процесу Нової української школи</w:t>
            </w:r>
            <w:r w:rsidRPr="00DB5E44">
              <w:rPr>
                <w:rFonts w:ascii="Times New Roman" w:eastAsia="Times New Roman" w:hAnsi="Times New Roman" w:cs="Times New Roman"/>
                <w:b/>
                <w:sz w:val="28"/>
                <w:szCs w:val="28"/>
              </w:rPr>
              <w:t>».</w:t>
            </w:r>
            <w:r w:rsidRPr="00DB5E44">
              <w:rPr>
                <w:rFonts w:ascii="Times New Roman" w:eastAsia="Times New Roman" w:hAnsi="Times New Roman" w:cs="Times New Roman"/>
                <w:sz w:val="28"/>
                <w:szCs w:val="28"/>
              </w:rPr>
              <w:t xml:space="preserve">  Відповідно плану роботи над проблемною темою  на теоретичному етапі методичним активом школи та педагогічними працівниками сплановано ряд заходів щодо вдосконалення НМЗ з предметів, створення умов для мотивованого, якісного і здоров’язберігаючого процесу навчання та самонавчання учнів. В поточному навчальному році розроблено та затверджено План заходів реалізації Комплексної програми підготовки учнів старшої школи до якісної здачі ДПА та ЗНО, продовжує працювати творча група з впровадження шкільного внутрішнього незалежного оцінювання, якою проведено ВНО в 9-11 класах з окремих предметів впродовж грудня 2020р. та лютого-березня 2021р., затверджено Стратегію розвитку школи на 2020-2024рр., Положення про внутрішню систему забезпечення якості освіти в школі, Тимчасовий порядок організації освітнього процесу в школі на період карантину в 2020/2021 навчальному році та шкільне Положення про дистанційне навчання. Окремі питання роботи над науково-методичною проблемною  темою заплановані до розгляду на засіданнях педагогічної та методичної ради школи та в різних аспектах висвітлюються на засіданнях шкільних методичних об’єднань. Особлива увага також приділялась питанням методичного супроводу навчання 3-х класів в умовах НУШ, а  саме впровадженню формувального оцінювання  та веденню свідоцтв досягнень, а також моніторингу початкової освіти (в 4-Б та 4-В класах 16 квітня 2021р. Одеським регіональним центром оцінювання якості освіти було проведено загальнодержавний зовнішній моніторинг початкової освіти за завданнями УЦОЯО).  </w:t>
            </w:r>
          </w:p>
          <w:p w:rsidR="00580BC0" w:rsidRPr="00DB5E44" w:rsidRDefault="00580BC0" w:rsidP="00CF7EB9">
            <w:pPr>
              <w:spacing w:after="0"/>
              <w:ind w:left="113" w:right="113" w:firstLine="709"/>
              <w:jc w:val="both"/>
              <w:rPr>
                <w:rFonts w:ascii="Times New Roman" w:eastAsia="Times New Roman" w:hAnsi="Times New Roman" w:cs="Times New Roman"/>
                <w:sz w:val="28"/>
                <w:szCs w:val="28"/>
              </w:rPr>
            </w:pPr>
            <w:r w:rsidRPr="00DB5E44">
              <w:rPr>
                <w:rFonts w:ascii="Times New Roman" w:eastAsia="Times New Roman" w:hAnsi="Times New Roman" w:cs="Times New Roman"/>
                <w:sz w:val="28"/>
                <w:szCs w:val="28"/>
              </w:rPr>
              <w:t xml:space="preserve">Впродовж 2020/2021 навчального року заклад працював в режимі адаптивного карантину, у зв’язку з чим частина занять проводились у дистанційному та змішаному форматах, а всі комунікації з педагогічними працівниками – лише дистанційно, що унеможливило проведення традиційних предметних тижнів, тижнів  співдружності сім’ї та школи, а також тижнів педагогічної майстерності, запланованих згідно річного плану роботи школи. Однак, педагогічні працівники значну частину свого часу </w:t>
            </w:r>
            <w:r w:rsidRPr="00DB5E44">
              <w:rPr>
                <w:rFonts w:ascii="Times New Roman" w:eastAsia="Times New Roman" w:hAnsi="Times New Roman" w:cs="Times New Roman"/>
                <w:sz w:val="28"/>
                <w:szCs w:val="28"/>
              </w:rPr>
              <w:lastRenderedPageBreak/>
              <w:t xml:space="preserve">присвятили підвищенню власної кваліфікації та фахової майстерності </w:t>
            </w:r>
            <w:r w:rsidRPr="00DB5E44">
              <w:rPr>
                <w:rFonts w:ascii="Times New Roman" w:hAnsi="Times New Roman" w:cs="Times New Roman"/>
                <w:color w:val="000000"/>
                <w:sz w:val="28"/>
                <w:szCs w:val="28"/>
              </w:rPr>
              <w:t xml:space="preserve">в окремих суб’єктів надання таких освітніх послуг шляхом проходження дистанційних курсів, участі в онлайн-тренінгах, конференціях, </w:t>
            </w:r>
            <w:proofErr w:type="spellStart"/>
            <w:r w:rsidRPr="00DB5E44">
              <w:rPr>
                <w:rFonts w:ascii="Times New Roman" w:hAnsi="Times New Roman" w:cs="Times New Roman"/>
                <w:color w:val="000000"/>
                <w:sz w:val="28"/>
                <w:szCs w:val="28"/>
              </w:rPr>
              <w:t>вебінарах</w:t>
            </w:r>
            <w:proofErr w:type="spellEnd"/>
            <w:r w:rsidRPr="00DB5E44">
              <w:rPr>
                <w:rFonts w:ascii="Times New Roman" w:hAnsi="Times New Roman" w:cs="Times New Roman"/>
                <w:color w:val="000000"/>
                <w:sz w:val="28"/>
                <w:szCs w:val="28"/>
              </w:rPr>
              <w:t xml:space="preserve">. Питання стану проходження та визнання підвищення кваліфікації в окремих суб’єктів згідно поданих сертифікатів розглядались на засіданнях педагогічної ради від 27.08.2020р. (протокол №6), від 22.12.2020р. (протокол №8), від 28.01.2021р. (протокол №1), від 16.03.2021р. (протокол №3), від 27.05.2021р. (протокол №3)    та затверджені відповідними наказами по школі. Крім того </w:t>
            </w:r>
            <w:r w:rsidRPr="00DB5E44">
              <w:rPr>
                <w:rFonts w:ascii="Times New Roman" w:hAnsi="Times New Roman" w:cs="Times New Roman"/>
                <w:sz w:val="28"/>
                <w:szCs w:val="28"/>
              </w:rPr>
              <w:t xml:space="preserve">на дистанційних курсах та онлайн-семінарах </w:t>
            </w:r>
            <w:r w:rsidRPr="00DB5E44">
              <w:rPr>
                <w:rFonts w:ascii="Times New Roman" w:hAnsi="Times New Roman" w:cs="Times New Roman"/>
                <w:color w:val="000000"/>
                <w:sz w:val="28"/>
                <w:szCs w:val="28"/>
              </w:rPr>
              <w:t xml:space="preserve">на базі </w:t>
            </w:r>
            <w:r w:rsidRPr="00DB5E44">
              <w:rPr>
                <w:rFonts w:ascii="Times New Roman" w:hAnsi="Times New Roman" w:cs="Times New Roman"/>
                <w:sz w:val="28"/>
                <w:szCs w:val="28"/>
              </w:rPr>
              <w:t xml:space="preserve">КЗВО «Одеська академія неперервної освіти Одеської обласної ради» </w:t>
            </w:r>
            <w:r w:rsidRPr="00DB5E44">
              <w:rPr>
                <w:rFonts w:ascii="Times New Roman" w:hAnsi="Times New Roman" w:cs="Times New Roman"/>
                <w:color w:val="000000"/>
                <w:sz w:val="28"/>
                <w:szCs w:val="28"/>
              </w:rPr>
              <w:t xml:space="preserve"> у 2020/2021 </w:t>
            </w:r>
            <w:proofErr w:type="spellStart"/>
            <w:r w:rsidRPr="00DB5E44">
              <w:rPr>
                <w:rFonts w:ascii="Times New Roman" w:hAnsi="Times New Roman" w:cs="Times New Roman"/>
                <w:color w:val="000000"/>
                <w:sz w:val="28"/>
                <w:szCs w:val="28"/>
              </w:rPr>
              <w:t>н.р</w:t>
            </w:r>
            <w:proofErr w:type="spellEnd"/>
            <w:r w:rsidRPr="00DB5E44">
              <w:rPr>
                <w:rFonts w:ascii="Times New Roman" w:hAnsi="Times New Roman" w:cs="Times New Roman"/>
                <w:color w:val="000000"/>
                <w:sz w:val="28"/>
                <w:szCs w:val="28"/>
              </w:rPr>
              <w:t xml:space="preserve">. пройшли підвищення кваліфікації ще 38 педагогічних працівників. А також 5 вчителів англійської мови підвищили свою кваліфікацію на курсах, спеціально організованих для тих, хто викладає в початкових класах НУШ або буде викладати в 5-9 класах Нової української школи. Крім фахового підвищення кваліфікації та організації навчання в умовах НУШ, значна частка підвищення кваліфікації стосувалась роботи з дітьми з особливими освітніми потребами, дотримання академічної доброчесності, надання </w:t>
            </w:r>
            <w:proofErr w:type="spellStart"/>
            <w:r w:rsidRPr="00DB5E44">
              <w:rPr>
                <w:rFonts w:ascii="Times New Roman" w:hAnsi="Times New Roman" w:cs="Times New Roman"/>
                <w:color w:val="000000"/>
                <w:sz w:val="28"/>
                <w:szCs w:val="28"/>
              </w:rPr>
              <w:t>домедичної</w:t>
            </w:r>
            <w:proofErr w:type="spellEnd"/>
            <w:r w:rsidRPr="00DB5E44">
              <w:rPr>
                <w:rFonts w:ascii="Times New Roman" w:hAnsi="Times New Roman" w:cs="Times New Roman"/>
                <w:color w:val="000000"/>
                <w:sz w:val="28"/>
                <w:szCs w:val="28"/>
              </w:rPr>
              <w:t xml:space="preserve"> допомоги, формування цифрових навичок та використання онлайн-сервісів, технологій дистанційного та змішаного навчання, вирішення конфліктів та протидії </w:t>
            </w:r>
            <w:proofErr w:type="spellStart"/>
            <w:r w:rsidRPr="00DB5E44">
              <w:rPr>
                <w:rFonts w:ascii="Times New Roman" w:hAnsi="Times New Roman" w:cs="Times New Roman"/>
                <w:color w:val="000000"/>
                <w:sz w:val="28"/>
                <w:szCs w:val="28"/>
              </w:rPr>
              <w:t>булінгу</w:t>
            </w:r>
            <w:proofErr w:type="spellEnd"/>
            <w:r w:rsidRPr="00DB5E44">
              <w:rPr>
                <w:rFonts w:ascii="Times New Roman" w:hAnsi="Times New Roman" w:cs="Times New Roman"/>
                <w:color w:val="000000"/>
                <w:sz w:val="28"/>
                <w:szCs w:val="28"/>
              </w:rPr>
              <w:t xml:space="preserve">, формування лідерських якостей в учнів, впровадження інновацій тощо. Слід зазначити також, що завдяки активній участі в методичних заходах, організованих міськими предметними методичними об’єднаннями 15 вчителів отримали сертифікати підвищення кваліфікації від </w:t>
            </w:r>
            <w:r w:rsidRPr="00DB5E44">
              <w:rPr>
                <w:rFonts w:ascii="Times New Roman" w:hAnsi="Times New Roman" w:cs="Times New Roman"/>
                <w:sz w:val="28"/>
                <w:szCs w:val="28"/>
              </w:rPr>
              <w:t>КУ «ЦПРПП» Балтської міської ради. А на базі школи для вчителів іноземних мов шкіл Балтської громади 08 червня 2021р. був проведений навчальний семінар-практикум щодо якісної організації дистанційного навчання та використання  ефективних онлайн-ресурсів.</w:t>
            </w:r>
          </w:p>
          <w:p w:rsidR="00580BC0" w:rsidRPr="00DB5E44" w:rsidRDefault="00580BC0"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Щодо участі вчителів у фахових конкурсах та проектній освітній діяльності, слід відзначити високий рівень майстерності, який виявила вчитель трудового навчання </w:t>
            </w:r>
            <w:proofErr w:type="spellStart"/>
            <w:r w:rsidRPr="00DB5E44">
              <w:rPr>
                <w:rFonts w:ascii="Times New Roman" w:hAnsi="Times New Roman" w:cs="Times New Roman"/>
                <w:sz w:val="28"/>
                <w:szCs w:val="28"/>
              </w:rPr>
              <w:t>Матевосян</w:t>
            </w:r>
            <w:proofErr w:type="spellEnd"/>
            <w:r w:rsidRPr="00DB5E44">
              <w:rPr>
                <w:rFonts w:ascii="Times New Roman" w:hAnsi="Times New Roman" w:cs="Times New Roman"/>
                <w:sz w:val="28"/>
                <w:szCs w:val="28"/>
              </w:rPr>
              <w:t xml:space="preserve"> С.С., ставши переможцем зонального етапу Всеукраїнського конкурсу «Вчитель року – 2021» та здобувши ІІ місце в обласному етапі конкурсу. </w:t>
            </w:r>
          </w:p>
          <w:p w:rsidR="00580BC0" w:rsidRPr="00DB5E44" w:rsidRDefault="00580BC0" w:rsidP="00CF7EB9">
            <w:pPr>
              <w:spacing w:after="0"/>
              <w:ind w:left="113" w:right="113" w:firstLine="709"/>
              <w:jc w:val="both"/>
              <w:rPr>
                <w:rFonts w:ascii="Times New Roman" w:hAnsi="Times New Roman" w:cs="Times New Roman"/>
                <w:sz w:val="28"/>
                <w:szCs w:val="28"/>
              </w:rPr>
            </w:pPr>
            <w:r w:rsidRPr="00DB5E44">
              <w:rPr>
                <w:rFonts w:ascii="Times New Roman" w:eastAsia="Times New Roman" w:hAnsi="Times New Roman" w:cs="Times New Roman"/>
                <w:sz w:val="28"/>
                <w:szCs w:val="28"/>
              </w:rPr>
              <w:t>Постійно оновлюється робота</w:t>
            </w:r>
            <w:r w:rsidRPr="00DB5E44">
              <w:rPr>
                <w:rFonts w:ascii="Times New Roman" w:hAnsi="Times New Roman" w:cs="Times New Roman"/>
                <w:sz w:val="28"/>
                <w:szCs w:val="28"/>
              </w:rPr>
              <w:t xml:space="preserve"> шкільного веб-сайту з наповнення інформаційними матеріалами, матеріалами з організації та проведення науково-методичної та навчально-виховної роботи, особливо в умовах карантинних обмежень, організації дистанційної роботи, роботи з обдарованою учнівською молоддю, підготовкою та проведенням зовнішнього незалежного оцінювання тощо. Впроваджено та повноцінно функціонує електронне середовище навчання на базі сайту школи, що включає дистанційне навчання, електронні журнали та щоденники та методичну і технічну підтримку, завдяки чому процес переходу на дистанційну форму навчання у період </w:t>
            </w:r>
            <w:proofErr w:type="spellStart"/>
            <w:r w:rsidRPr="00DB5E44">
              <w:rPr>
                <w:rFonts w:ascii="Times New Roman" w:hAnsi="Times New Roman" w:cs="Times New Roman"/>
                <w:sz w:val="28"/>
                <w:szCs w:val="28"/>
              </w:rPr>
              <w:t>локдауну</w:t>
            </w:r>
            <w:proofErr w:type="spellEnd"/>
            <w:r w:rsidRPr="00DB5E44">
              <w:rPr>
                <w:rFonts w:ascii="Times New Roman" w:hAnsi="Times New Roman" w:cs="Times New Roman"/>
                <w:sz w:val="28"/>
                <w:szCs w:val="28"/>
              </w:rPr>
              <w:t xml:space="preserve"> в січні та квітні  відбувся </w:t>
            </w:r>
            <w:proofErr w:type="spellStart"/>
            <w:r w:rsidRPr="00DB5E44">
              <w:rPr>
                <w:rFonts w:ascii="Times New Roman" w:hAnsi="Times New Roman" w:cs="Times New Roman"/>
                <w:sz w:val="28"/>
                <w:szCs w:val="28"/>
              </w:rPr>
              <w:t>безпроблемно</w:t>
            </w:r>
            <w:proofErr w:type="spellEnd"/>
            <w:r w:rsidRPr="00DB5E44">
              <w:rPr>
                <w:rFonts w:ascii="Times New Roman" w:hAnsi="Times New Roman" w:cs="Times New Roman"/>
                <w:sz w:val="28"/>
                <w:szCs w:val="28"/>
              </w:rPr>
              <w:t xml:space="preserve"> і виконання навчальних планів та програм було здійснено в повному обсязі.. </w:t>
            </w:r>
          </w:p>
          <w:p w:rsidR="00580BC0" w:rsidRPr="00DB5E44" w:rsidRDefault="00580BC0" w:rsidP="00CF7EB9">
            <w:pPr>
              <w:tabs>
                <w:tab w:val="left" w:pos="567"/>
              </w:tabs>
              <w:spacing w:after="0"/>
              <w:ind w:left="113" w:right="113" w:firstLine="709"/>
              <w:jc w:val="both"/>
              <w:rPr>
                <w:rFonts w:ascii="Times New Roman" w:eastAsia="Times New Roman" w:hAnsi="Times New Roman" w:cs="Times New Roman"/>
                <w:sz w:val="28"/>
                <w:szCs w:val="28"/>
              </w:rPr>
            </w:pPr>
            <w:r w:rsidRPr="00DB5E44">
              <w:rPr>
                <w:rFonts w:ascii="Times New Roman" w:eastAsia="Times New Roman" w:hAnsi="Times New Roman" w:cs="Times New Roman"/>
                <w:sz w:val="28"/>
                <w:szCs w:val="28"/>
              </w:rPr>
              <w:tab/>
              <w:t xml:space="preserve">Однак, поряд з цим серед недоліків слід зазначити низьку активність методичних об’єднань з наповнення інформаційним контентом власних сторінок на сайті школи для забезпечення вузько-спеціалізованої методичної підтримки колег та </w:t>
            </w:r>
            <w:r w:rsidRPr="00DB5E44">
              <w:rPr>
                <w:rFonts w:ascii="Times New Roman" w:eastAsia="Times New Roman" w:hAnsi="Times New Roman" w:cs="Times New Roman"/>
                <w:sz w:val="28"/>
                <w:szCs w:val="28"/>
              </w:rPr>
              <w:lastRenderedPageBreak/>
              <w:t>обміну кращим педагогічним досвідом.</w:t>
            </w:r>
            <w:r w:rsidRPr="00DB5E44">
              <w:rPr>
                <w:rFonts w:ascii="Times New Roman" w:eastAsia="Times New Roman" w:hAnsi="Times New Roman" w:cs="Times New Roman"/>
                <w:sz w:val="28"/>
                <w:szCs w:val="28"/>
              </w:rPr>
              <w:tab/>
            </w:r>
          </w:p>
          <w:p w:rsidR="00B5162D" w:rsidRPr="00DB5E44" w:rsidRDefault="00B5162D" w:rsidP="00CF7EB9">
            <w:pPr>
              <w:spacing w:after="0"/>
              <w:ind w:left="113" w:right="113" w:firstLine="709"/>
              <w:jc w:val="both"/>
              <w:rPr>
                <w:rFonts w:ascii="Times New Roman" w:hAnsi="Times New Roman" w:cs="Times New Roman"/>
                <w:sz w:val="28"/>
                <w:szCs w:val="28"/>
              </w:rPr>
            </w:pPr>
          </w:p>
          <w:p w:rsidR="00B5162D" w:rsidRPr="00DB5E44" w:rsidRDefault="00B5162D" w:rsidP="00CF7EB9">
            <w:pPr>
              <w:spacing w:after="0"/>
              <w:ind w:left="113" w:right="113" w:firstLine="709"/>
              <w:jc w:val="both"/>
              <w:rPr>
                <w:rFonts w:ascii="Times New Roman" w:eastAsia="Calibri" w:hAnsi="Times New Roman" w:cs="Times New Roman"/>
                <w:sz w:val="28"/>
                <w:szCs w:val="28"/>
              </w:rPr>
            </w:pPr>
            <w:r w:rsidRPr="00DB5E44">
              <w:rPr>
                <w:rFonts w:ascii="Times New Roman" w:eastAsia="Calibri" w:hAnsi="Times New Roman" w:cs="Times New Roman"/>
                <w:b/>
                <w:sz w:val="28"/>
                <w:szCs w:val="28"/>
              </w:rPr>
              <w:t>3. Соціальний захист, збереження та зміцнення здоров’я учнів та педагогічних працівників.</w:t>
            </w:r>
          </w:p>
          <w:p w:rsidR="00B5162D" w:rsidRPr="00DB5E44" w:rsidRDefault="00B5162D" w:rsidP="00CF7EB9">
            <w:pPr>
              <w:spacing w:after="0"/>
              <w:ind w:left="113" w:right="113" w:firstLine="709"/>
              <w:jc w:val="both"/>
              <w:rPr>
                <w:rFonts w:ascii="Times New Roman" w:eastAsia="Calibri" w:hAnsi="Times New Roman" w:cs="Times New Roman"/>
                <w:sz w:val="28"/>
                <w:szCs w:val="28"/>
              </w:rPr>
            </w:pPr>
            <w:r w:rsidRPr="00DB5E44">
              <w:rPr>
                <w:rFonts w:ascii="Times New Roman" w:eastAsia="Calibri" w:hAnsi="Times New Roman" w:cs="Times New Roman"/>
                <w:sz w:val="28"/>
                <w:szCs w:val="28"/>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становила:</w:t>
            </w:r>
          </w:p>
          <w:p w:rsidR="00B5162D" w:rsidRPr="000674C1" w:rsidRDefault="00B5162D" w:rsidP="00CF7EB9">
            <w:pPr>
              <w:pStyle w:val="a4"/>
              <w:numPr>
                <w:ilvl w:val="0"/>
                <w:numId w:val="4"/>
              </w:numPr>
              <w:spacing w:after="0"/>
              <w:ind w:left="113" w:right="113" w:firstLine="709"/>
              <w:jc w:val="both"/>
              <w:rPr>
                <w:rFonts w:ascii="Times New Roman" w:hAnsi="Times New Roman"/>
                <w:sz w:val="28"/>
                <w:szCs w:val="28"/>
                <w:lang w:eastAsia="ru-RU"/>
              </w:rPr>
            </w:pPr>
            <w:proofErr w:type="spellStart"/>
            <w:r w:rsidRPr="000674C1">
              <w:rPr>
                <w:rFonts w:ascii="Times New Roman" w:hAnsi="Times New Roman"/>
                <w:sz w:val="28"/>
                <w:szCs w:val="28"/>
                <w:lang w:eastAsia="ru-RU"/>
              </w:rPr>
              <w:t>сиріт</w:t>
            </w:r>
            <w:proofErr w:type="spellEnd"/>
            <w:r w:rsidRPr="000674C1">
              <w:rPr>
                <w:rFonts w:ascii="Times New Roman" w:hAnsi="Times New Roman"/>
                <w:sz w:val="28"/>
                <w:szCs w:val="28"/>
                <w:lang w:eastAsia="ru-RU"/>
              </w:rPr>
              <w:t xml:space="preserve"> і </w:t>
            </w:r>
            <w:proofErr w:type="spellStart"/>
            <w:r w:rsidRPr="000674C1">
              <w:rPr>
                <w:rFonts w:ascii="Times New Roman" w:hAnsi="Times New Roman"/>
                <w:sz w:val="28"/>
                <w:szCs w:val="28"/>
                <w:lang w:eastAsia="ru-RU"/>
              </w:rPr>
              <w:t>позбавле</w:t>
            </w:r>
            <w:r w:rsidR="00DB5E44" w:rsidRPr="000674C1">
              <w:rPr>
                <w:rFonts w:ascii="Times New Roman" w:hAnsi="Times New Roman"/>
                <w:sz w:val="28"/>
                <w:szCs w:val="28"/>
                <w:lang w:eastAsia="ru-RU"/>
              </w:rPr>
              <w:t>них</w:t>
            </w:r>
            <w:proofErr w:type="spellEnd"/>
            <w:r w:rsidR="00DB5E44" w:rsidRPr="000674C1">
              <w:rPr>
                <w:rFonts w:ascii="Times New Roman" w:hAnsi="Times New Roman"/>
                <w:sz w:val="28"/>
                <w:szCs w:val="28"/>
                <w:lang w:eastAsia="ru-RU"/>
              </w:rPr>
              <w:t xml:space="preserve"> </w:t>
            </w:r>
            <w:proofErr w:type="spellStart"/>
            <w:r w:rsidR="00DB5E44" w:rsidRPr="000674C1">
              <w:rPr>
                <w:rFonts w:ascii="Times New Roman" w:hAnsi="Times New Roman"/>
                <w:sz w:val="28"/>
                <w:szCs w:val="28"/>
                <w:lang w:eastAsia="ru-RU"/>
              </w:rPr>
              <w:t>батьківського</w:t>
            </w:r>
            <w:proofErr w:type="spellEnd"/>
            <w:r w:rsidR="00DB5E44" w:rsidRPr="000674C1">
              <w:rPr>
                <w:rFonts w:ascii="Times New Roman" w:hAnsi="Times New Roman"/>
                <w:sz w:val="28"/>
                <w:szCs w:val="28"/>
                <w:lang w:eastAsia="ru-RU"/>
              </w:rPr>
              <w:t xml:space="preserve"> </w:t>
            </w:r>
            <w:proofErr w:type="spellStart"/>
            <w:r w:rsidR="00DB5E44" w:rsidRPr="000674C1">
              <w:rPr>
                <w:rFonts w:ascii="Times New Roman" w:hAnsi="Times New Roman"/>
                <w:sz w:val="28"/>
                <w:szCs w:val="28"/>
                <w:lang w:eastAsia="ru-RU"/>
              </w:rPr>
              <w:t>піклування</w:t>
            </w:r>
            <w:proofErr w:type="spellEnd"/>
            <w:r w:rsidR="00DB5E44" w:rsidRPr="000674C1">
              <w:rPr>
                <w:rFonts w:ascii="Times New Roman" w:hAnsi="Times New Roman"/>
                <w:sz w:val="28"/>
                <w:szCs w:val="28"/>
                <w:lang w:eastAsia="ru-RU"/>
              </w:rPr>
              <w:t xml:space="preserve"> –</w:t>
            </w:r>
            <w:r w:rsidR="00DB5E44" w:rsidRPr="000674C1">
              <w:rPr>
                <w:rFonts w:ascii="Times New Roman" w:hAnsi="Times New Roman"/>
                <w:sz w:val="28"/>
                <w:szCs w:val="28"/>
                <w:lang w:val="uk-UA" w:eastAsia="ru-RU"/>
              </w:rPr>
              <w:t>13</w:t>
            </w:r>
            <w:r w:rsidRPr="000674C1">
              <w:rPr>
                <w:rFonts w:ascii="Times New Roman" w:hAnsi="Times New Roman"/>
                <w:sz w:val="28"/>
                <w:szCs w:val="28"/>
                <w:lang w:eastAsia="ru-RU"/>
              </w:rPr>
              <w:t>;</w:t>
            </w:r>
          </w:p>
          <w:p w:rsidR="00B5162D" w:rsidRPr="000674C1" w:rsidRDefault="00DB5E44" w:rsidP="00CF7EB9">
            <w:pPr>
              <w:pStyle w:val="a4"/>
              <w:numPr>
                <w:ilvl w:val="0"/>
                <w:numId w:val="4"/>
              </w:numPr>
              <w:spacing w:after="0"/>
              <w:ind w:left="113" w:right="113" w:firstLine="709"/>
              <w:jc w:val="both"/>
              <w:rPr>
                <w:rFonts w:ascii="Times New Roman" w:hAnsi="Times New Roman"/>
                <w:sz w:val="28"/>
                <w:szCs w:val="28"/>
                <w:lang w:eastAsia="ru-RU"/>
              </w:rPr>
            </w:pPr>
            <w:proofErr w:type="spellStart"/>
            <w:r w:rsidRPr="000674C1">
              <w:rPr>
                <w:rFonts w:ascii="Times New Roman" w:hAnsi="Times New Roman"/>
                <w:sz w:val="28"/>
                <w:szCs w:val="28"/>
                <w:lang w:eastAsia="ru-RU"/>
              </w:rPr>
              <w:t>інвалідів</w:t>
            </w:r>
            <w:proofErr w:type="spellEnd"/>
            <w:r w:rsidRPr="000674C1">
              <w:rPr>
                <w:rFonts w:ascii="Times New Roman" w:hAnsi="Times New Roman"/>
                <w:sz w:val="28"/>
                <w:szCs w:val="28"/>
                <w:lang w:eastAsia="ru-RU"/>
              </w:rPr>
              <w:t xml:space="preserve"> –4</w:t>
            </w:r>
            <w:r w:rsidR="00B5162D" w:rsidRPr="000674C1">
              <w:rPr>
                <w:rFonts w:ascii="Times New Roman" w:hAnsi="Times New Roman"/>
                <w:sz w:val="28"/>
                <w:szCs w:val="28"/>
                <w:lang w:eastAsia="ru-RU"/>
              </w:rPr>
              <w:t>;</w:t>
            </w:r>
          </w:p>
          <w:p w:rsidR="00B5162D" w:rsidRPr="000674C1" w:rsidRDefault="00B5162D" w:rsidP="00CF7EB9">
            <w:pPr>
              <w:pStyle w:val="a4"/>
              <w:numPr>
                <w:ilvl w:val="0"/>
                <w:numId w:val="4"/>
              </w:numPr>
              <w:spacing w:after="0"/>
              <w:ind w:left="113" w:right="113" w:firstLine="709"/>
              <w:jc w:val="both"/>
              <w:rPr>
                <w:rFonts w:ascii="Times New Roman" w:hAnsi="Times New Roman"/>
                <w:sz w:val="28"/>
                <w:szCs w:val="28"/>
                <w:lang w:eastAsia="ru-RU"/>
              </w:rPr>
            </w:pPr>
            <w:proofErr w:type="spellStart"/>
            <w:r w:rsidRPr="000674C1">
              <w:rPr>
                <w:rFonts w:ascii="Times New Roman" w:hAnsi="Times New Roman"/>
                <w:sz w:val="28"/>
                <w:szCs w:val="28"/>
                <w:lang w:eastAsia="ru-RU"/>
              </w:rPr>
              <w:t>малозабезпечених</w:t>
            </w:r>
            <w:proofErr w:type="spellEnd"/>
            <w:r w:rsidRPr="000674C1">
              <w:rPr>
                <w:rFonts w:ascii="Times New Roman" w:hAnsi="Times New Roman"/>
                <w:sz w:val="28"/>
                <w:szCs w:val="28"/>
                <w:lang w:eastAsia="ru-RU"/>
              </w:rPr>
              <w:t xml:space="preserve"> – </w:t>
            </w:r>
            <w:r w:rsidR="000674C1" w:rsidRPr="000674C1">
              <w:rPr>
                <w:rFonts w:ascii="Times New Roman" w:hAnsi="Times New Roman"/>
                <w:sz w:val="28"/>
                <w:szCs w:val="28"/>
                <w:lang w:val="uk-UA" w:eastAsia="ru-RU"/>
              </w:rPr>
              <w:t>12</w:t>
            </w:r>
            <w:r w:rsidRPr="000674C1">
              <w:rPr>
                <w:rFonts w:ascii="Times New Roman" w:hAnsi="Times New Roman"/>
                <w:sz w:val="28"/>
                <w:szCs w:val="28"/>
                <w:lang w:eastAsia="ru-RU"/>
              </w:rPr>
              <w:t>;</w:t>
            </w:r>
          </w:p>
          <w:p w:rsidR="00B5162D" w:rsidRPr="000674C1" w:rsidRDefault="00B5162D" w:rsidP="00CF7EB9">
            <w:pPr>
              <w:pStyle w:val="a4"/>
              <w:numPr>
                <w:ilvl w:val="0"/>
                <w:numId w:val="4"/>
              </w:numPr>
              <w:spacing w:after="0"/>
              <w:ind w:left="113" w:right="113" w:firstLine="709"/>
              <w:jc w:val="both"/>
              <w:rPr>
                <w:rFonts w:ascii="Times New Roman" w:hAnsi="Times New Roman"/>
                <w:sz w:val="28"/>
                <w:szCs w:val="28"/>
                <w:lang w:eastAsia="ru-RU"/>
              </w:rPr>
            </w:pPr>
            <w:proofErr w:type="spellStart"/>
            <w:r w:rsidRPr="000674C1">
              <w:rPr>
                <w:rFonts w:ascii="Times New Roman" w:hAnsi="Times New Roman"/>
                <w:sz w:val="28"/>
                <w:szCs w:val="28"/>
                <w:lang w:eastAsia="ru-RU"/>
              </w:rPr>
              <w:t>дітей</w:t>
            </w:r>
            <w:proofErr w:type="spellEnd"/>
            <w:r w:rsidRPr="000674C1">
              <w:rPr>
                <w:rFonts w:ascii="Times New Roman" w:hAnsi="Times New Roman"/>
                <w:sz w:val="28"/>
                <w:szCs w:val="28"/>
                <w:lang w:eastAsia="ru-RU"/>
              </w:rPr>
              <w:t xml:space="preserve">, </w:t>
            </w:r>
            <w:proofErr w:type="spellStart"/>
            <w:r w:rsidRPr="000674C1">
              <w:rPr>
                <w:rFonts w:ascii="Times New Roman" w:hAnsi="Times New Roman"/>
                <w:sz w:val="28"/>
                <w:szCs w:val="28"/>
                <w:lang w:eastAsia="ru-RU"/>
              </w:rPr>
              <w:t>що</w:t>
            </w:r>
            <w:proofErr w:type="spellEnd"/>
            <w:r w:rsidRPr="000674C1">
              <w:rPr>
                <w:rFonts w:ascii="Times New Roman" w:hAnsi="Times New Roman"/>
                <w:sz w:val="28"/>
                <w:szCs w:val="28"/>
                <w:lang w:eastAsia="ru-RU"/>
              </w:rPr>
              <w:t xml:space="preserve"> </w:t>
            </w:r>
            <w:proofErr w:type="spellStart"/>
            <w:r w:rsidRPr="000674C1">
              <w:rPr>
                <w:rFonts w:ascii="Times New Roman" w:hAnsi="Times New Roman"/>
                <w:sz w:val="28"/>
                <w:szCs w:val="28"/>
                <w:lang w:eastAsia="ru-RU"/>
              </w:rPr>
              <w:t>опинились</w:t>
            </w:r>
            <w:proofErr w:type="spellEnd"/>
            <w:r w:rsidRPr="000674C1">
              <w:rPr>
                <w:rFonts w:ascii="Times New Roman" w:hAnsi="Times New Roman"/>
                <w:sz w:val="28"/>
                <w:szCs w:val="28"/>
                <w:lang w:eastAsia="ru-RU"/>
              </w:rPr>
              <w:t xml:space="preserve"> у </w:t>
            </w:r>
            <w:proofErr w:type="spellStart"/>
            <w:r w:rsidRPr="000674C1">
              <w:rPr>
                <w:rFonts w:ascii="Times New Roman" w:hAnsi="Times New Roman"/>
                <w:sz w:val="28"/>
                <w:szCs w:val="28"/>
                <w:lang w:eastAsia="ru-RU"/>
              </w:rPr>
              <w:t>складних</w:t>
            </w:r>
            <w:proofErr w:type="spellEnd"/>
            <w:r w:rsidRPr="000674C1">
              <w:rPr>
                <w:rFonts w:ascii="Times New Roman" w:hAnsi="Times New Roman"/>
                <w:sz w:val="28"/>
                <w:szCs w:val="28"/>
                <w:lang w:eastAsia="ru-RU"/>
              </w:rPr>
              <w:t xml:space="preserve"> </w:t>
            </w:r>
            <w:proofErr w:type="spellStart"/>
            <w:r w:rsidRPr="000674C1">
              <w:rPr>
                <w:rFonts w:ascii="Times New Roman" w:hAnsi="Times New Roman"/>
                <w:sz w:val="28"/>
                <w:szCs w:val="28"/>
                <w:lang w:eastAsia="ru-RU"/>
              </w:rPr>
              <w:t>життєвих</w:t>
            </w:r>
            <w:proofErr w:type="spellEnd"/>
            <w:r w:rsidRPr="000674C1">
              <w:rPr>
                <w:rFonts w:ascii="Times New Roman" w:hAnsi="Times New Roman"/>
                <w:sz w:val="28"/>
                <w:szCs w:val="28"/>
                <w:lang w:eastAsia="ru-RU"/>
              </w:rPr>
              <w:t xml:space="preserve"> </w:t>
            </w:r>
            <w:proofErr w:type="spellStart"/>
            <w:r w:rsidRPr="000674C1">
              <w:rPr>
                <w:rFonts w:ascii="Times New Roman" w:hAnsi="Times New Roman"/>
                <w:sz w:val="28"/>
                <w:szCs w:val="28"/>
                <w:lang w:eastAsia="ru-RU"/>
              </w:rPr>
              <w:t>умовах</w:t>
            </w:r>
            <w:proofErr w:type="spellEnd"/>
            <w:r w:rsidRPr="000674C1">
              <w:rPr>
                <w:rFonts w:ascii="Times New Roman" w:hAnsi="Times New Roman"/>
                <w:sz w:val="28"/>
                <w:szCs w:val="28"/>
                <w:lang w:eastAsia="ru-RU"/>
              </w:rPr>
              <w:t xml:space="preserve"> – </w:t>
            </w:r>
            <w:r w:rsidRPr="000674C1">
              <w:rPr>
                <w:rFonts w:ascii="Times New Roman" w:hAnsi="Times New Roman"/>
                <w:sz w:val="28"/>
                <w:szCs w:val="28"/>
                <w:lang w:val="uk-UA" w:eastAsia="ru-RU"/>
              </w:rPr>
              <w:t>2</w:t>
            </w:r>
          </w:p>
          <w:p w:rsidR="00B5162D" w:rsidRPr="000674C1" w:rsidRDefault="00B5162D" w:rsidP="00CF7EB9">
            <w:pPr>
              <w:pStyle w:val="a4"/>
              <w:numPr>
                <w:ilvl w:val="0"/>
                <w:numId w:val="4"/>
              </w:numPr>
              <w:spacing w:after="0"/>
              <w:ind w:left="113" w:right="113" w:firstLine="709"/>
              <w:jc w:val="both"/>
              <w:rPr>
                <w:rFonts w:ascii="Times New Roman" w:hAnsi="Times New Roman"/>
                <w:sz w:val="28"/>
                <w:szCs w:val="28"/>
                <w:lang w:eastAsia="ru-RU"/>
              </w:rPr>
            </w:pPr>
            <w:proofErr w:type="spellStart"/>
            <w:r w:rsidRPr="000674C1">
              <w:rPr>
                <w:rFonts w:ascii="Times New Roman" w:hAnsi="Times New Roman"/>
                <w:sz w:val="28"/>
                <w:szCs w:val="28"/>
                <w:lang w:eastAsia="ru-RU"/>
              </w:rPr>
              <w:t>дітей</w:t>
            </w:r>
            <w:proofErr w:type="spellEnd"/>
            <w:r w:rsidRPr="000674C1">
              <w:rPr>
                <w:rFonts w:ascii="Times New Roman" w:hAnsi="Times New Roman"/>
                <w:sz w:val="28"/>
                <w:szCs w:val="28"/>
                <w:lang w:eastAsia="ru-RU"/>
              </w:rPr>
              <w:t xml:space="preserve"> </w:t>
            </w:r>
            <w:proofErr w:type="spellStart"/>
            <w:r w:rsidRPr="000674C1">
              <w:rPr>
                <w:rFonts w:ascii="Times New Roman" w:hAnsi="Times New Roman"/>
                <w:sz w:val="28"/>
                <w:szCs w:val="28"/>
                <w:lang w:eastAsia="ru-RU"/>
              </w:rPr>
              <w:t>учасників</w:t>
            </w:r>
            <w:proofErr w:type="spellEnd"/>
            <w:r w:rsidRPr="000674C1">
              <w:rPr>
                <w:rFonts w:ascii="Times New Roman" w:hAnsi="Times New Roman"/>
                <w:sz w:val="28"/>
                <w:szCs w:val="28"/>
                <w:lang w:eastAsia="ru-RU"/>
              </w:rPr>
              <w:t xml:space="preserve"> АТО  - </w:t>
            </w:r>
            <w:r w:rsidR="00DB5E44" w:rsidRPr="000674C1">
              <w:rPr>
                <w:rFonts w:ascii="Times New Roman" w:hAnsi="Times New Roman"/>
                <w:sz w:val="28"/>
                <w:szCs w:val="28"/>
                <w:lang w:val="uk-UA" w:eastAsia="ru-RU"/>
              </w:rPr>
              <w:t>49</w:t>
            </w:r>
          </w:p>
          <w:p w:rsidR="00B5162D" w:rsidRPr="000674C1" w:rsidRDefault="00B5162D" w:rsidP="00CF7EB9">
            <w:pPr>
              <w:pStyle w:val="a4"/>
              <w:numPr>
                <w:ilvl w:val="0"/>
                <w:numId w:val="4"/>
              </w:numPr>
              <w:spacing w:after="0"/>
              <w:ind w:left="113" w:right="113" w:firstLine="709"/>
              <w:jc w:val="both"/>
              <w:rPr>
                <w:rFonts w:ascii="Times New Roman" w:hAnsi="Times New Roman"/>
                <w:sz w:val="28"/>
                <w:szCs w:val="28"/>
                <w:lang w:eastAsia="ru-RU"/>
              </w:rPr>
            </w:pPr>
            <w:r w:rsidRPr="000674C1">
              <w:rPr>
                <w:rFonts w:ascii="Times New Roman" w:hAnsi="Times New Roman"/>
                <w:sz w:val="28"/>
                <w:szCs w:val="28"/>
                <w:lang w:val="uk-UA" w:eastAsia="ru-RU"/>
              </w:rPr>
              <w:t>дітей з багатодітних сімей  129</w:t>
            </w:r>
          </w:p>
          <w:p w:rsidR="00B5162D" w:rsidRPr="000674C1" w:rsidRDefault="00DB5E44" w:rsidP="00CF7EB9">
            <w:pPr>
              <w:pStyle w:val="a4"/>
              <w:numPr>
                <w:ilvl w:val="0"/>
                <w:numId w:val="4"/>
              </w:numPr>
              <w:spacing w:after="0"/>
              <w:ind w:left="113" w:right="113" w:firstLine="709"/>
              <w:jc w:val="both"/>
              <w:rPr>
                <w:rFonts w:ascii="Times New Roman" w:hAnsi="Times New Roman"/>
                <w:sz w:val="28"/>
                <w:szCs w:val="28"/>
                <w:lang w:eastAsia="ru-RU"/>
              </w:rPr>
            </w:pPr>
            <w:r w:rsidRPr="000674C1">
              <w:rPr>
                <w:rFonts w:ascii="Times New Roman" w:hAnsi="Times New Roman"/>
                <w:sz w:val="28"/>
                <w:szCs w:val="28"/>
                <w:lang w:val="uk-UA" w:eastAsia="ru-RU"/>
              </w:rPr>
              <w:t>дітей ЧАЕС  1</w:t>
            </w:r>
          </w:p>
          <w:p w:rsidR="00B5162D" w:rsidRPr="00DB5E44" w:rsidRDefault="00B5162D" w:rsidP="00CF7EB9">
            <w:pPr>
              <w:spacing w:after="0"/>
              <w:ind w:left="113" w:right="113" w:firstLine="709"/>
              <w:jc w:val="both"/>
              <w:rPr>
                <w:rFonts w:ascii="Times New Roman" w:eastAsia="Calibri" w:hAnsi="Times New Roman" w:cs="Times New Roman"/>
                <w:sz w:val="28"/>
                <w:szCs w:val="28"/>
              </w:rPr>
            </w:pPr>
            <w:r w:rsidRPr="00DB5E44">
              <w:rPr>
                <w:rFonts w:ascii="Times New Roman" w:eastAsia="Calibri" w:hAnsi="Times New Roman" w:cs="Times New Roman"/>
                <w:sz w:val="28"/>
                <w:szCs w:val="28"/>
              </w:rPr>
              <w:t>Систематично здійснювалось оновлення банку даних на дітей пільгового контингенту, зміни до якого вносились кожного разу після зміни у соціальному статусі учнів.</w:t>
            </w:r>
          </w:p>
          <w:p w:rsidR="00B5162D" w:rsidRPr="00DB5E44" w:rsidRDefault="00B5162D" w:rsidP="00CF7EB9">
            <w:pPr>
              <w:spacing w:after="0"/>
              <w:ind w:left="113" w:right="113" w:firstLine="709"/>
              <w:jc w:val="both"/>
              <w:rPr>
                <w:rFonts w:ascii="Times New Roman" w:eastAsia="Calibri" w:hAnsi="Times New Roman" w:cs="Times New Roman"/>
                <w:sz w:val="28"/>
                <w:szCs w:val="28"/>
              </w:rPr>
            </w:pPr>
            <w:r w:rsidRPr="00DB5E44">
              <w:rPr>
                <w:rFonts w:ascii="Times New Roman" w:eastAsia="Calibri" w:hAnsi="Times New Roman" w:cs="Times New Roman"/>
                <w:sz w:val="28"/>
                <w:szCs w:val="28"/>
              </w:rPr>
              <w:t>Адміністрацією скоординовано річний план роботи школи, план виховної роботи класних керівників, план Ради школи, план учнівського самоврядування з питань соціальної підтримки та допомоги дітям.</w:t>
            </w:r>
          </w:p>
          <w:p w:rsidR="00B5162D" w:rsidRPr="00DB5E44" w:rsidRDefault="00B5162D" w:rsidP="00CF7EB9">
            <w:pPr>
              <w:spacing w:after="0"/>
              <w:ind w:left="113" w:right="113" w:firstLine="709"/>
              <w:jc w:val="both"/>
              <w:rPr>
                <w:rFonts w:ascii="Times New Roman" w:eastAsia="Calibri" w:hAnsi="Times New Roman" w:cs="Times New Roman"/>
                <w:sz w:val="28"/>
                <w:szCs w:val="28"/>
              </w:rPr>
            </w:pPr>
            <w:r w:rsidRPr="00DB5E44">
              <w:rPr>
                <w:rFonts w:ascii="Times New Roman" w:eastAsia="Calibri" w:hAnsi="Times New Roman" w:cs="Times New Roman"/>
                <w:sz w:val="28"/>
                <w:szCs w:val="28"/>
              </w:rPr>
              <w:tab/>
              <w:t>На початку навчального року з метою обліку дітей та сімей, які потребують соціальної підтримки, складаються соціальні паспорти класів та соціальний паспорт школи. У системі вивчаються житлово-побутові умови проживання і навчання учнів пільгової категорії, здійснюється залучення їх до позакласної роботи, зокрема учні відвідують музеї міста Яготина. Школярі залучаються до роботи предметних гуртків за інтересами, спортивних секцій. Адміністрація та класні керівники здійснюють контроль за продовженням навчання та працевлаштуванням учнів пільгової категорії, здійснюють контроль за проходженням планового медичного огляду.</w:t>
            </w:r>
          </w:p>
          <w:p w:rsidR="00B5162D" w:rsidRPr="00DB5E44" w:rsidRDefault="00B5162D" w:rsidP="00CF7EB9">
            <w:pPr>
              <w:spacing w:after="0"/>
              <w:ind w:left="113" w:right="113" w:firstLine="709"/>
              <w:jc w:val="both"/>
              <w:rPr>
                <w:rFonts w:ascii="Times New Roman" w:eastAsia="Calibri" w:hAnsi="Times New Roman" w:cs="Times New Roman"/>
                <w:sz w:val="28"/>
                <w:szCs w:val="28"/>
              </w:rPr>
            </w:pPr>
            <w:r w:rsidRPr="00DB5E44">
              <w:rPr>
                <w:rFonts w:ascii="Times New Roman" w:eastAsia="Calibri" w:hAnsi="Times New Roman" w:cs="Times New Roman"/>
                <w:sz w:val="28"/>
                <w:szCs w:val="28"/>
              </w:rPr>
              <w:t>Медичне обслуговування учнів та працівників школи організовано відповідно до нормативно-правової бази. Всі працівники школи щорічно проходять поглиблений медичний огляд . Працівники їдальні проходять медичні огляди два рази на рік. На проходження медичного огляду кожному працівнику школи виділяється один день. Проходження медичного огляду фіксується в санітарних книжках встановленого зразка, які реєструються і зберігаються у директора школи.</w:t>
            </w:r>
          </w:p>
          <w:p w:rsidR="00B5162D" w:rsidRPr="00DB5E44" w:rsidRDefault="00B5162D" w:rsidP="00CF7EB9">
            <w:pPr>
              <w:spacing w:after="0"/>
              <w:ind w:left="113" w:right="113" w:firstLine="709"/>
              <w:jc w:val="both"/>
              <w:rPr>
                <w:rFonts w:ascii="Times New Roman" w:hAnsi="Times New Roman" w:cs="Times New Roman"/>
                <w:b/>
                <w:sz w:val="28"/>
                <w:szCs w:val="28"/>
              </w:rPr>
            </w:pPr>
            <w:r w:rsidRPr="00DB5E44">
              <w:rPr>
                <w:rFonts w:ascii="Times New Roman" w:hAnsi="Times New Roman" w:cs="Times New Roman"/>
                <w:b/>
                <w:sz w:val="28"/>
                <w:szCs w:val="28"/>
              </w:rPr>
              <w:t xml:space="preserve">Протягом року проведені акції </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«Діти – дітям» (допомога дітям, що потребують підтримки)</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Акція «Милосердя» (до Нового року  та різдвяних свят)</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Надання допомоги сім’ям СЖО (сім’ я </w:t>
            </w:r>
            <w:proofErr w:type="spellStart"/>
            <w:r w:rsidRPr="00DB5E44">
              <w:rPr>
                <w:rFonts w:ascii="Times New Roman" w:hAnsi="Times New Roman" w:cs="Times New Roman"/>
                <w:sz w:val="28"/>
                <w:szCs w:val="28"/>
              </w:rPr>
              <w:t>Гермагенових</w:t>
            </w:r>
            <w:proofErr w:type="spellEnd"/>
            <w:r w:rsidRPr="00DB5E44">
              <w:rPr>
                <w:rFonts w:ascii="Times New Roman" w:hAnsi="Times New Roman" w:cs="Times New Roman"/>
                <w:sz w:val="28"/>
                <w:szCs w:val="28"/>
              </w:rPr>
              <w:t xml:space="preserve"> – продукти харчування, одяг, за</w:t>
            </w:r>
            <w:r w:rsidR="00DB5E44" w:rsidRPr="00DB5E44">
              <w:rPr>
                <w:rFonts w:ascii="Times New Roman" w:hAnsi="Times New Roman" w:cs="Times New Roman"/>
                <w:sz w:val="28"/>
                <w:szCs w:val="28"/>
              </w:rPr>
              <w:t xml:space="preserve">соби особистої гігієни </w:t>
            </w:r>
            <w:r w:rsidRPr="00DB5E44">
              <w:rPr>
                <w:rFonts w:ascii="Times New Roman" w:hAnsi="Times New Roman" w:cs="Times New Roman"/>
                <w:sz w:val="28"/>
                <w:szCs w:val="28"/>
              </w:rPr>
              <w:t>), забезпечення канцелярськими приладами дітей з малозабезпечених сімей)</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Операція «Турбота» - допомога ветеранам-пенсіонерам</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lastRenderedPageBreak/>
              <w:t>Проект «Відкриті серця» - відвідування сімей з дітьми, які мають обмежені фізичні можливості</w:t>
            </w:r>
          </w:p>
          <w:p w:rsidR="00DB5E44"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eastAsia="Calibri" w:hAnsi="Times New Roman" w:cs="Times New Roman"/>
                <w:sz w:val="28"/>
                <w:szCs w:val="28"/>
              </w:rPr>
              <w:t>Важливим аспектом збереження здоров’я учнів є створення умов для раціонального харчування дітей протягом перебування у школі.</w:t>
            </w:r>
            <w:r w:rsidRPr="00DB5E44">
              <w:rPr>
                <w:rFonts w:ascii="Times New Roman" w:hAnsi="Times New Roman" w:cs="Times New Roman"/>
                <w:sz w:val="28"/>
                <w:szCs w:val="28"/>
              </w:rPr>
              <w:t xml:space="preserve"> </w:t>
            </w:r>
            <w:r w:rsidR="00DB5E44" w:rsidRPr="00DB5E44">
              <w:rPr>
                <w:rFonts w:ascii="Times New Roman" w:eastAsia="Times New Roman" w:hAnsi="Times New Roman" w:cs="Times New Roman"/>
                <w:color w:val="000000"/>
                <w:sz w:val="28"/>
                <w:szCs w:val="28"/>
              </w:rPr>
              <w:t xml:space="preserve">Харчування в навчальному закладі здійснюється відповідно до чинного законодавства України: </w:t>
            </w:r>
            <w:r w:rsidR="00DB5E44" w:rsidRPr="00DB5E44">
              <w:rPr>
                <w:rFonts w:ascii="Times New Roman" w:hAnsi="Times New Roman" w:cs="Times New Roman"/>
                <w:sz w:val="28"/>
                <w:szCs w:val="28"/>
              </w:rPr>
              <w:t>Відповідно до статті 5 Закону України «Про охорону дитинства», статті 25 Закону України «Про освіту», статті 35 Закону України «Про дошкільну освіту», пункту 3 статті 31 Закону України «Про загальну середню освіту» (із змінами, внесеними Законом України «Про внесення змін та визнання такими, що втратили чинність, деяких законодавчих актів України» від 28 грудня 2014 року №76-VІІІ), Закону України «Про статус ветеранів війни, гарантії їх соціального захисту», постанови  Кабінету Міністрів України від 22 листопада 2004 року №1591 «Про затвердження норм харчування у навчальних та оздоровчих закладах»,   постанови Кабінету Міністрів України  від 19 липня 2002 року №856 «Про організацію харчування окремих категорій учнів у загальноосвітніх навчальних закладах»,  постанови Кабінету Міністрів України від 02 лютого 2011 року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рішення виконавчого комітету Балтської міської ради Одеської області від 18 грудня 2020 року №18 «Про встановлення вартості харчування і розміру батьківської плати за харчування дітей у закладах дошкільної освіти та у дошкільних відділеннях закладів загальної середньої освіти та вартості харчування учнів з числа окремих категорій дітей, що навчаються в закладах загальної середньої освіти Балтської міської ради Одеської області у 2021 році»,  з метою забезпечення соціального захисту учнів з числа окремих категорій дітей, що навчаються, згідно наказу відділу освіти Балтської міської ради від 28.12.2020 р. №117 «Про організацію харчування вихованців та учнів закладів дошкільної та загальної середньої освіти»</w:t>
            </w:r>
          </w:p>
          <w:p w:rsidR="00DB5E44" w:rsidRPr="00DB5E44" w:rsidRDefault="00DB5E44" w:rsidP="00CF7EB9">
            <w:pPr>
              <w:shd w:val="clear" w:color="auto" w:fill="FFFFFF"/>
              <w:spacing w:after="0"/>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 xml:space="preserve">      Станом на 01червня 2021 року в школі навчалося  694 учні, з них гарячим харчуванням охоплено 288 учнів (42 %). Із них 1- 4 класів –124 учні (19 %), 5 - 11 класів – 93 (14 %),  65 учнів  за батьківські кошти  (9%).</w:t>
            </w:r>
          </w:p>
          <w:tbl>
            <w:tblPr>
              <w:tblStyle w:val="a6"/>
              <w:tblW w:w="0" w:type="auto"/>
              <w:jc w:val="center"/>
              <w:tblLayout w:type="fixed"/>
              <w:tblLook w:val="04A0" w:firstRow="1" w:lastRow="0" w:firstColumn="1" w:lastColumn="0" w:noHBand="0" w:noVBand="1"/>
            </w:tblPr>
            <w:tblGrid>
              <w:gridCol w:w="534"/>
              <w:gridCol w:w="3412"/>
              <w:gridCol w:w="2327"/>
              <w:gridCol w:w="2409"/>
            </w:tblGrid>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w:t>
                  </w:r>
                </w:p>
              </w:tc>
              <w:tc>
                <w:tcPr>
                  <w:tcW w:w="3412"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Статус</w:t>
                  </w:r>
                </w:p>
              </w:tc>
              <w:tc>
                <w:tcPr>
                  <w:tcW w:w="2327"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кількість</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Примітки</w:t>
                  </w: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1</w:t>
                  </w: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Рада школи</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142</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2</w:t>
                  </w: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Сироти </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4</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3</w:t>
                  </w: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Під опікою</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9</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4</w:t>
                  </w: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Малозабезпечені </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12</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5</w:t>
                  </w: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АТО</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49</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6</w:t>
                  </w: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Переселенці </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2</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7</w:t>
                  </w: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Інваліди</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4</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8</w:t>
                  </w: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ЧАЕС</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1</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b/>
                      <w:sz w:val="28"/>
                      <w:szCs w:val="28"/>
                    </w:rPr>
                  </w:pPr>
                  <w:r w:rsidRPr="00DB5E44">
                    <w:rPr>
                      <w:rFonts w:ascii="Times New Roman" w:hAnsi="Times New Roman" w:cs="Times New Roman"/>
                      <w:b/>
                      <w:sz w:val="28"/>
                      <w:szCs w:val="28"/>
                    </w:rPr>
                    <w:t xml:space="preserve">Всього </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b/>
                      <w:sz w:val="28"/>
                      <w:szCs w:val="28"/>
                    </w:rPr>
                  </w:pPr>
                  <w:r w:rsidRPr="00DB5E44">
                    <w:rPr>
                      <w:rFonts w:ascii="Times New Roman" w:hAnsi="Times New Roman" w:cs="Times New Roman"/>
                      <w:b/>
                      <w:sz w:val="28"/>
                      <w:szCs w:val="28"/>
                    </w:rPr>
                    <w:t>223</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9</w:t>
                  </w: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Батьківські кошти</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65</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b/>
                      <w:sz w:val="28"/>
                      <w:szCs w:val="28"/>
                    </w:rPr>
                  </w:pP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b/>
                      <w:sz w:val="28"/>
                      <w:szCs w:val="28"/>
                    </w:rPr>
                  </w:pP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b/>
                      <w:sz w:val="28"/>
                      <w:szCs w:val="28"/>
                    </w:rPr>
                  </w:pPr>
                  <w:r w:rsidRPr="00DB5E44">
                    <w:rPr>
                      <w:rFonts w:ascii="Times New Roman" w:hAnsi="Times New Roman" w:cs="Times New Roman"/>
                      <w:b/>
                      <w:sz w:val="28"/>
                      <w:szCs w:val="28"/>
                    </w:rPr>
                    <w:t>ВСЬОГО:</w:t>
                  </w: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b/>
                      <w:sz w:val="28"/>
                      <w:szCs w:val="28"/>
                    </w:rPr>
                  </w:pPr>
                  <w:r w:rsidRPr="00DB5E44">
                    <w:rPr>
                      <w:rFonts w:ascii="Times New Roman" w:hAnsi="Times New Roman" w:cs="Times New Roman"/>
                      <w:b/>
                      <w:sz w:val="28"/>
                      <w:szCs w:val="28"/>
                    </w:rPr>
                    <w:t>288</w:t>
                  </w: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r w:rsidR="00DB5E44" w:rsidRPr="00DB5E44" w:rsidTr="00CF7EB9">
              <w:trPr>
                <w:jc w:val="center"/>
              </w:trPr>
              <w:tc>
                <w:tcPr>
                  <w:tcW w:w="534"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p>
              </w:tc>
              <w:tc>
                <w:tcPr>
                  <w:tcW w:w="3412"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p>
              </w:tc>
              <w:tc>
                <w:tcPr>
                  <w:tcW w:w="2327" w:type="dxa"/>
                </w:tcPr>
                <w:p w:rsidR="00DB5E44" w:rsidRPr="00DB5E44" w:rsidRDefault="00DB5E44" w:rsidP="00CF7EB9">
                  <w:pPr>
                    <w:spacing w:line="276" w:lineRule="auto"/>
                    <w:ind w:left="113" w:right="113" w:firstLine="709"/>
                    <w:jc w:val="both"/>
                    <w:rPr>
                      <w:rFonts w:ascii="Times New Roman" w:hAnsi="Times New Roman" w:cs="Times New Roman"/>
                      <w:sz w:val="28"/>
                      <w:szCs w:val="28"/>
                    </w:rPr>
                  </w:pPr>
                </w:p>
              </w:tc>
              <w:tc>
                <w:tcPr>
                  <w:tcW w:w="2409" w:type="dxa"/>
                </w:tcPr>
                <w:p w:rsidR="00DB5E44" w:rsidRPr="00DB5E44" w:rsidRDefault="00DB5E44" w:rsidP="00CF7EB9">
                  <w:pPr>
                    <w:spacing w:line="276" w:lineRule="auto"/>
                    <w:ind w:left="113" w:right="113" w:firstLine="709"/>
                    <w:jc w:val="both"/>
                    <w:rPr>
                      <w:rFonts w:ascii="Times New Roman" w:eastAsia="Times New Roman" w:hAnsi="Times New Roman" w:cs="Times New Roman"/>
                      <w:color w:val="000000"/>
                      <w:sz w:val="28"/>
                      <w:szCs w:val="28"/>
                    </w:rPr>
                  </w:pPr>
                </w:p>
              </w:tc>
            </w:tr>
          </w:tbl>
          <w:p w:rsidR="00DB5E44" w:rsidRPr="00DB5E44" w:rsidRDefault="00DB5E44" w:rsidP="00CF7EB9">
            <w:pPr>
              <w:shd w:val="clear" w:color="auto" w:fill="FFFFFF"/>
              <w:spacing w:after="0"/>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 xml:space="preserve">   На організацію харчування учнів з місцевого бюджету щорічно виділяються необхідні кошти. Крім того, залучаються позабюджетні кошти.</w:t>
            </w:r>
          </w:p>
          <w:p w:rsidR="00DB5E44" w:rsidRPr="00DB5E44" w:rsidRDefault="00DB5E44" w:rsidP="00CF7EB9">
            <w:pPr>
              <w:shd w:val="clear" w:color="auto" w:fill="FFFFFF"/>
              <w:spacing w:after="0"/>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 xml:space="preserve">Для забезпечення школи  продуктами харчування та сировиною здійснювалися тендерні закупівлі. В ІІ семестрі 2021року були проведені </w:t>
            </w:r>
            <w:r w:rsidRPr="00DB5E44">
              <w:rPr>
                <w:rFonts w:ascii="Times New Roman" w:eastAsia="Times New Roman" w:hAnsi="Times New Roman" w:cs="Times New Roman"/>
                <w:color w:val="FF0000"/>
                <w:sz w:val="28"/>
                <w:szCs w:val="28"/>
              </w:rPr>
              <w:t xml:space="preserve"> </w:t>
            </w:r>
            <w:r w:rsidRPr="00DB5E44">
              <w:rPr>
                <w:rFonts w:ascii="Times New Roman" w:eastAsia="Times New Roman" w:hAnsi="Times New Roman" w:cs="Times New Roman"/>
                <w:color w:val="000000"/>
                <w:sz w:val="28"/>
                <w:szCs w:val="28"/>
              </w:rPr>
              <w:t xml:space="preserve"> процедури конкурсних торгів на закупівлю продуктів харчування (яловичина, свинина; молоко; кефір, сметана, йогурт; сир кисломолочний; вершкове масло; м'ясо птиці та філе куряче; морожена риба та філе).</w:t>
            </w:r>
          </w:p>
          <w:p w:rsidR="00DB5E44" w:rsidRPr="00DB5E44" w:rsidRDefault="00DB5E44" w:rsidP="00CF7EB9">
            <w:pPr>
              <w:shd w:val="clear" w:color="auto" w:fill="FFFFFF"/>
              <w:spacing w:after="0"/>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Овочева продукція заготовлюється в необхідній кількості. Продовольча сировина та продукти харчування надходить у школу разом із супровідними документами, які свідчать про їхню якість (сертифікати відповідності, накладні).</w:t>
            </w:r>
          </w:p>
          <w:p w:rsidR="00DB5E44" w:rsidRPr="00DB5E44" w:rsidRDefault="00DB5E44" w:rsidP="00CF7EB9">
            <w:pPr>
              <w:shd w:val="clear" w:color="auto" w:fill="FFFFFF"/>
              <w:spacing w:after="0"/>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 xml:space="preserve">Основними постачальниками є місцеві підприємці та підприємства. Вартість обідів для пільгових категорій та за батьківські кошти  складає 20 гривень на одну дитину в день. У школі працювало 3 групи продовженого дня, харчування в яких здійснювалося  за батьківські кошти. </w:t>
            </w:r>
          </w:p>
          <w:p w:rsidR="00DB5E44" w:rsidRPr="00DB5E44" w:rsidRDefault="00DB5E44" w:rsidP="00CF7EB9">
            <w:pPr>
              <w:shd w:val="clear" w:color="auto" w:fill="FFFFFF"/>
              <w:spacing w:after="0"/>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Важливу роль в організації раціонального та безпечного харчування учнів відіграє належна матеріально - технічна база харчоблоку школи. При підготовці до нового 2020-2021навчального року в  шкільній їдальні  проведено поточні ремонти приміщень, овочесховищ.</w:t>
            </w:r>
          </w:p>
          <w:p w:rsidR="00DB5E44" w:rsidRPr="00DB5E44" w:rsidRDefault="00DB5E44" w:rsidP="00CF7EB9">
            <w:pPr>
              <w:shd w:val="clear" w:color="auto" w:fill="FFFFFF"/>
              <w:spacing w:after="0"/>
              <w:ind w:left="113" w:right="113" w:firstLine="709"/>
              <w:jc w:val="both"/>
              <w:rPr>
                <w:rFonts w:ascii="Times New Roman" w:eastAsia="Times New Roman" w:hAnsi="Times New Roman" w:cs="Times New Roman"/>
                <w:color w:val="000000"/>
                <w:sz w:val="28"/>
                <w:szCs w:val="28"/>
              </w:rPr>
            </w:pPr>
            <w:r w:rsidRPr="00DB5E44">
              <w:rPr>
                <w:rFonts w:ascii="Times New Roman" w:eastAsia="Times New Roman" w:hAnsi="Times New Roman" w:cs="Times New Roman"/>
                <w:color w:val="000000"/>
                <w:sz w:val="28"/>
                <w:szCs w:val="28"/>
              </w:rPr>
              <w:t>Шкільний  харчоблок забезпечений холодною та гарячою проточною водою, в основному забезпечені дезінфікуючими, миючими засобами відповідно до санітарних вимог. У школі  проводиться робота щодо ремонту, заміни та придбання нового технологічного обладнання. Школа забезпечена медичним працівником та працівниками харчоблоку.</w:t>
            </w:r>
          </w:p>
          <w:p w:rsidR="00DB5E44" w:rsidRPr="00DB5E44" w:rsidRDefault="00DB5E44"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Разом з тим , шкільна столова потребує встановлення вентиляційної системи, заміни меблів в обідній  залі та капітального ремонту обідньої зали.</w:t>
            </w:r>
            <w:r w:rsidR="00B5162D" w:rsidRPr="00DB5E44">
              <w:rPr>
                <w:rFonts w:ascii="Times New Roman" w:hAnsi="Times New Roman" w:cs="Times New Roman"/>
                <w:sz w:val="28"/>
                <w:szCs w:val="28"/>
              </w:rPr>
              <w:t xml:space="preserve">    </w:t>
            </w:r>
          </w:p>
          <w:p w:rsidR="00DB5E44" w:rsidRPr="00DB5E44" w:rsidRDefault="00DB5E44" w:rsidP="00CF7EB9">
            <w:pPr>
              <w:spacing w:after="0"/>
              <w:ind w:left="113" w:right="113" w:firstLine="709"/>
              <w:jc w:val="both"/>
              <w:rPr>
                <w:rFonts w:ascii="Times New Roman" w:hAnsi="Times New Roman" w:cs="Times New Roman"/>
                <w:b/>
                <w:sz w:val="28"/>
                <w:szCs w:val="28"/>
              </w:rPr>
            </w:pPr>
            <w:r w:rsidRPr="00DB5E44">
              <w:rPr>
                <w:rFonts w:ascii="Times New Roman" w:hAnsi="Times New Roman" w:cs="Times New Roman"/>
                <w:sz w:val="28"/>
                <w:szCs w:val="28"/>
              </w:rPr>
              <w:t>4.</w:t>
            </w:r>
            <w:r w:rsidR="00B5162D" w:rsidRPr="00DB5E44">
              <w:rPr>
                <w:rFonts w:ascii="Times New Roman" w:hAnsi="Times New Roman" w:cs="Times New Roman"/>
                <w:sz w:val="28"/>
                <w:szCs w:val="28"/>
              </w:rPr>
              <w:t xml:space="preserve">  </w:t>
            </w:r>
            <w:r w:rsidRPr="00DB5E44">
              <w:rPr>
                <w:rFonts w:ascii="Times New Roman" w:hAnsi="Times New Roman" w:cs="Times New Roman"/>
                <w:b/>
                <w:sz w:val="28"/>
                <w:szCs w:val="28"/>
              </w:rPr>
              <w:t xml:space="preserve">Виконання заходів, спрямованих на запобігання насильства, </w:t>
            </w:r>
            <w:proofErr w:type="spellStart"/>
            <w:r w:rsidRPr="00DB5E44">
              <w:rPr>
                <w:rFonts w:ascii="Times New Roman" w:hAnsi="Times New Roman" w:cs="Times New Roman"/>
                <w:b/>
                <w:sz w:val="28"/>
                <w:szCs w:val="28"/>
              </w:rPr>
              <w:t>булінгу</w:t>
            </w:r>
            <w:proofErr w:type="spellEnd"/>
            <w:r w:rsidRPr="00DB5E44">
              <w:rPr>
                <w:rFonts w:ascii="Times New Roman" w:hAnsi="Times New Roman" w:cs="Times New Roman"/>
                <w:b/>
                <w:sz w:val="28"/>
                <w:szCs w:val="28"/>
              </w:rPr>
              <w:t xml:space="preserve"> (цькування) в учнівському середовищі.</w:t>
            </w:r>
          </w:p>
          <w:p w:rsidR="00DB5E44"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w:t>
            </w:r>
            <w:r w:rsidR="00DB5E44" w:rsidRPr="00DB5E44">
              <w:rPr>
                <w:rFonts w:ascii="Times New Roman" w:hAnsi="Times New Roman" w:cs="Times New Roman"/>
                <w:sz w:val="28"/>
                <w:szCs w:val="28"/>
              </w:rPr>
              <w:t xml:space="preserve">    Відповідно до Законів України «Про освіту», «Про повну загальну середню освіту», статті 11 Закону України «Про запобігання і протидію домашньому насильству», Порядку взаємодії суб’єктів, що здійснюють заходи у сфері запобігання і протидії домашньому насильству і насильству за ознакою статі, затвердженого постановою Кабінету Міністрів України від 22.08.2018 № 658  протягом начального року 2020-2021 в роботі з учнями провідною була тема протидії жорстокому поводженню та насиллю серед учнівської молоді.</w:t>
            </w:r>
          </w:p>
          <w:p w:rsidR="00DB5E44" w:rsidRPr="00DB5E44" w:rsidRDefault="00DB5E44"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Основним завданням сучасної школи є створення нового освітнього простору, </w:t>
            </w:r>
            <w:r w:rsidRPr="00DB5E44">
              <w:rPr>
                <w:rFonts w:ascii="Times New Roman" w:hAnsi="Times New Roman" w:cs="Times New Roman"/>
                <w:sz w:val="28"/>
                <w:szCs w:val="28"/>
              </w:rPr>
              <w:lastRenderedPageBreak/>
              <w:t>головними засадами якого є створення безпечного навчального середовища, а також забезпечення прав, свобод та інтересів дітей</w:t>
            </w:r>
          </w:p>
          <w:p w:rsidR="00DB5E44" w:rsidRPr="00DB5E44" w:rsidRDefault="00DB5E44"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Ведеться постійна робота щодо профілактики </w:t>
            </w:r>
            <w:proofErr w:type="spellStart"/>
            <w:r w:rsidRPr="00DB5E44">
              <w:rPr>
                <w:rFonts w:ascii="Times New Roman" w:hAnsi="Times New Roman" w:cs="Times New Roman"/>
                <w:sz w:val="28"/>
                <w:szCs w:val="28"/>
              </w:rPr>
              <w:t>булінгу</w:t>
            </w:r>
            <w:proofErr w:type="spellEnd"/>
            <w:r w:rsidRPr="00DB5E44">
              <w:rPr>
                <w:rFonts w:ascii="Times New Roman" w:hAnsi="Times New Roman" w:cs="Times New Roman"/>
                <w:sz w:val="28"/>
                <w:szCs w:val="28"/>
              </w:rPr>
              <w:t>. Організовано проведення лекторію «</w:t>
            </w:r>
            <w:proofErr w:type="spellStart"/>
            <w:r w:rsidRPr="00DB5E44">
              <w:rPr>
                <w:rFonts w:ascii="Times New Roman" w:hAnsi="Times New Roman" w:cs="Times New Roman"/>
                <w:sz w:val="28"/>
                <w:szCs w:val="28"/>
              </w:rPr>
              <w:t>Булінг</w:t>
            </w:r>
            <w:proofErr w:type="spellEnd"/>
            <w:r w:rsidRPr="00DB5E44">
              <w:rPr>
                <w:rFonts w:ascii="Times New Roman" w:hAnsi="Times New Roman" w:cs="Times New Roman"/>
                <w:sz w:val="28"/>
                <w:szCs w:val="28"/>
              </w:rPr>
              <w:t xml:space="preserve"> у шкільному середовищі: причини, наслідки, способи подолання» у рамках Всесвітнього тижня протидії </w:t>
            </w:r>
            <w:proofErr w:type="spellStart"/>
            <w:r w:rsidRPr="00DB5E44">
              <w:rPr>
                <w:rFonts w:ascii="Times New Roman" w:hAnsi="Times New Roman" w:cs="Times New Roman"/>
                <w:sz w:val="28"/>
                <w:szCs w:val="28"/>
              </w:rPr>
              <w:t>булінгу</w:t>
            </w:r>
            <w:proofErr w:type="spellEnd"/>
            <w:r w:rsidRPr="00DB5E44">
              <w:rPr>
                <w:rFonts w:ascii="Times New Roman" w:hAnsi="Times New Roman" w:cs="Times New Roman"/>
                <w:sz w:val="28"/>
                <w:szCs w:val="28"/>
              </w:rPr>
              <w:t>.</w:t>
            </w:r>
          </w:p>
          <w:p w:rsidR="00DB5E44" w:rsidRPr="00DB5E44" w:rsidRDefault="00DB5E44"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Соціально- психологічною проведено моніторинг учнів, батьків, працівників щодо вивчення причин та умов виникнення  ймовірних ризиків проявів протиправної поведінки учасників освітнього процесу. </w:t>
            </w:r>
          </w:p>
          <w:p w:rsidR="00DB5E44" w:rsidRPr="00DB5E44" w:rsidRDefault="00DB5E44"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Класними керівниками проведено години спілкування на тему: «</w:t>
            </w:r>
            <w:proofErr w:type="spellStart"/>
            <w:r w:rsidRPr="00DB5E44">
              <w:rPr>
                <w:rFonts w:ascii="Times New Roman" w:hAnsi="Times New Roman" w:cs="Times New Roman"/>
                <w:sz w:val="28"/>
                <w:szCs w:val="28"/>
              </w:rPr>
              <w:t>Кібербулінг</w:t>
            </w:r>
            <w:proofErr w:type="spellEnd"/>
            <w:r w:rsidRPr="00DB5E44">
              <w:rPr>
                <w:rFonts w:ascii="Times New Roman" w:hAnsi="Times New Roman" w:cs="Times New Roman"/>
                <w:sz w:val="28"/>
                <w:szCs w:val="28"/>
              </w:rPr>
              <w:t xml:space="preserve">» та створено класні куточки з телефонами довіри, а також висвітлено алгоритм дій у випадку </w:t>
            </w:r>
            <w:proofErr w:type="spellStart"/>
            <w:r w:rsidRPr="00DB5E44">
              <w:rPr>
                <w:rFonts w:ascii="Times New Roman" w:hAnsi="Times New Roman" w:cs="Times New Roman"/>
                <w:sz w:val="28"/>
                <w:szCs w:val="28"/>
              </w:rPr>
              <w:t>булінгу</w:t>
            </w:r>
            <w:proofErr w:type="spellEnd"/>
            <w:r w:rsidRPr="00DB5E44">
              <w:rPr>
                <w:rFonts w:ascii="Times New Roman" w:hAnsi="Times New Roman" w:cs="Times New Roman"/>
                <w:sz w:val="28"/>
                <w:szCs w:val="28"/>
              </w:rPr>
              <w:t xml:space="preserve"> в учнівському колективі.</w:t>
            </w:r>
          </w:p>
          <w:p w:rsidR="00DB5E44" w:rsidRPr="00DB5E44" w:rsidRDefault="00DB5E44"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Соціально – психологічною службою було проведено місячник протидії </w:t>
            </w:r>
            <w:proofErr w:type="spellStart"/>
            <w:r w:rsidRPr="00DB5E44">
              <w:rPr>
                <w:rFonts w:ascii="Times New Roman" w:hAnsi="Times New Roman" w:cs="Times New Roman"/>
                <w:sz w:val="28"/>
                <w:szCs w:val="28"/>
              </w:rPr>
              <w:t>булінгу</w:t>
            </w:r>
            <w:proofErr w:type="spellEnd"/>
            <w:r w:rsidRPr="00DB5E44">
              <w:rPr>
                <w:rFonts w:ascii="Times New Roman" w:hAnsi="Times New Roman" w:cs="Times New Roman"/>
                <w:sz w:val="28"/>
                <w:szCs w:val="28"/>
              </w:rPr>
              <w:t xml:space="preserve"> та насильства «Зупинимо </w:t>
            </w:r>
            <w:proofErr w:type="spellStart"/>
            <w:r w:rsidRPr="00DB5E44">
              <w:rPr>
                <w:rFonts w:ascii="Times New Roman" w:hAnsi="Times New Roman" w:cs="Times New Roman"/>
                <w:sz w:val="28"/>
                <w:szCs w:val="28"/>
              </w:rPr>
              <w:t>булінг</w:t>
            </w:r>
            <w:proofErr w:type="spellEnd"/>
            <w:r w:rsidRPr="00DB5E44">
              <w:rPr>
                <w:rFonts w:ascii="Times New Roman" w:hAnsi="Times New Roman" w:cs="Times New Roman"/>
                <w:sz w:val="28"/>
                <w:szCs w:val="28"/>
              </w:rPr>
              <w:t xml:space="preserve"> разом!»:</w:t>
            </w:r>
          </w:p>
          <w:p w:rsidR="00DB5E44" w:rsidRPr="00DB5E44" w:rsidRDefault="00DB5E44" w:rsidP="00CF7EB9">
            <w:pPr>
              <w:pStyle w:val="a4"/>
              <w:numPr>
                <w:ilvl w:val="0"/>
                <w:numId w:val="11"/>
              </w:numPr>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Перегляд мультфільмів з коментуванням  для початкової школи 1-4кл.</w:t>
            </w:r>
          </w:p>
          <w:p w:rsidR="00DB5E44" w:rsidRPr="00DB5E44" w:rsidRDefault="00DB5E44" w:rsidP="00CF7EB9">
            <w:pPr>
              <w:pStyle w:val="a4"/>
              <w:numPr>
                <w:ilvl w:val="0"/>
                <w:numId w:val="11"/>
              </w:numPr>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Стоп! Тут мій кордон або правила безпечної поведінки 5-8 кл.</w:t>
            </w:r>
          </w:p>
          <w:p w:rsidR="00DB5E44" w:rsidRPr="00DB5E44" w:rsidRDefault="00DB5E44" w:rsidP="00CF7EB9">
            <w:pPr>
              <w:pStyle w:val="a4"/>
              <w:numPr>
                <w:ilvl w:val="0"/>
                <w:numId w:val="11"/>
              </w:numPr>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Профілактика </w:t>
            </w:r>
            <w:proofErr w:type="spellStart"/>
            <w:r w:rsidRPr="00DB5E44">
              <w:rPr>
                <w:rFonts w:ascii="Times New Roman" w:hAnsi="Times New Roman"/>
                <w:sz w:val="28"/>
                <w:szCs w:val="28"/>
                <w:lang w:val="uk-UA"/>
              </w:rPr>
              <w:t>булінгу</w:t>
            </w:r>
            <w:proofErr w:type="spellEnd"/>
            <w:r w:rsidRPr="00DB5E44">
              <w:rPr>
                <w:rFonts w:ascii="Times New Roman" w:hAnsi="Times New Roman"/>
                <w:sz w:val="28"/>
                <w:szCs w:val="28"/>
                <w:lang w:val="uk-UA"/>
              </w:rPr>
              <w:t xml:space="preserve"> в учнівському колективі 9-11кл.</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Соціально – психологічна служба оприлюднила на офіційному сайті школи та на сторінці ФБ, класних куточках та дошці оголошень:</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Телефон довіри;</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Правила поведінки здобувачів освіти;</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Створено план заходів освіти, спрямованих на запобігання та протидію </w:t>
            </w:r>
            <w:proofErr w:type="spellStart"/>
            <w:r w:rsidRPr="00DB5E44">
              <w:rPr>
                <w:rFonts w:ascii="Times New Roman" w:hAnsi="Times New Roman"/>
                <w:sz w:val="28"/>
                <w:szCs w:val="28"/>
                <w:lang w:val="uk-UA"/>
              </w:rPr>
              <w:t>булінгу</w:t>
            </w:r>
            <w:proofErr w:type="spellEnd"/>
            <w:r w:rsidRPr="00DB5E44">
              <w:rPr>
                <w:rFonts w:ascii="Times New Roman" w:hAnsi="Times New Roman"/>
                <w:sz w:val="28"/>
                <w:szCs w:val="28"/>
                <w:lang w:val="uk-UA"/>
              </w:rPr>
              <w:t>;</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Процедури  подання учасниками освітнього процесу заяв про випадки </w:t>
            </w:r>
            <w:proofErr w:type="spellStart"/>
            <w:r w:rsidRPr="00DB5E44">
              <w:rPr>
                <w:rFonts w:ascii="Times New Roman" w:hAnsi="Times New Roman"/>
                <w:sz w:val="28"/>
                <w:szCs w:val="28"/>
                <w:lang w:val="uk-UA"/>
              </w:rPr>
              <w:t>булінгу</w:t>
            </w:r>
            <w:proofErr w:type="spellEnd"/>
            <w:r w:rsidRPr="00DB5E44">
              <w:rPr>
                <w:rFonts w:ascii="Times New Roman" w:hAnsi="Times New Roman"/>
                <w:sz w:val="28"/>
                <w:szCs w:val="28"/>
                <w:lang w:val="uk-UA"/>
              </w:rPr>
              <w:t xml:space="preserve"> в закладі освіти;</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Порядок реагування на доведені випадки боулінгу у школі та відповідальність причетних осіб.</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Створено комісію з розгляду випадків боулінгу та оформлено журнал реєстрації комісії.</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Проведено круглий стіл для батьків «Поговоримо про </w:t>
            </w:r>
            <w:proofErr w:type="spellStart"/>
            <w:r w:rsidRPr="00DB5E44">
              <w:rPr>
                <w:rFonts w:ascii="Times New Roman" w:hAnsi="Times New Roman"/>
                <w:sz w:val="28"/>
                <w:szCs w:val="28"/>
                <w:lang w:val="uk-UA"/>
              </w:rPr>
              <w:t>булінг</w:t>
            </w:r>
            <w:proofErr w:type="spellEnd"/>
            <w:r w:rsidRPr="00DB5E44">
              <w:rPr>
                <w:rFonts w:ascii="Times New Roman" w:hAnsi="Times New Roman"/>
                <w:sz w:val="28"/>
                <w:szCs w:val="28"/>
                <w:lang w:val="uk-UA"/>
              </w:rPr>
              <w:t xml:space="preserve"> та </w:t>
            </w:r>
            <w:proofErr w:type="spellStart"/>
            <w:r w:rsidRPr="00DB5E44">
              <w:rPr>
                <w:rFonts w:ascii="Times New Roman" w:hAnsi="Times New Roman"/>
                <w:sz w:val="28"/>
                <w:szCs w:val="28"/>
                <w:lang w:val="uk-UA"/>
              </w:rPr>
              <w:t>кібербулінг</w:t>
            </w:r>
            <w:proofErr w:type="spellEnd"/>
            <w:r w:rsidRPr="00DB5E44">
              <w:rPr>
                <w:rFonts w:ascii="Times New Roman" w:hAnsi="Times New Roman"/>
                <w:sz w:val="28"/>
                <w:szCs w:val="28"/>
                <w:lang w:val="uk-UA"/>
              </w:rPr>
              <w:t>»</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          Протягом року залучали для проведення лекцій громадські, батьківські, молодіжні організації, представників служб у справах дітей та ювенальної превенції.</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     На засіданнях ради профілактики розглядалися питання: «Створення у 2020/2021н. р. безпечного освітнього середовища, формування в дітей та учнівської молоді ціннісних життєвих навичок», «Про функціонування безкоштовних гарячих ліній» (</w:t>
            </w:r>
            <w:proofErr w:type="spellStart"/>
            <w:r w:rsidRPr="00DB5E44">
              <w:rPr>
                <w:rFonts w:ascii="Times New Roman" w:hAnsi="Times New Roman"/>
                <w:sz w:val="28"/>
                <w:szCs w:val="28"/>
                <w:lang w:val="uk-UA"/>
              </w:rPr>
              <w:t>прот</w:t>
            </w:r>
            <w:proofErr w:type="spellEnd"/>
            <w:r w:rsidRPr="00DB5E44">
              <w:rPr>
                <w:rFonts w:ascii="Times New Roman" w:hAnsi="Times New Roman"/>
                <w:sz w:val="28"/>
                <w:szCs w:val="28"/>
                <w:lang w:val="uk-UA"/>
              </w:rPr>
              <w:t xml:space="preserve">. № 4 від 10.09.2020), «Про роботу щодо запобігання </w:t>
            </w:r>
            <w:proofErr w:type="spellStart"/>
            <w:r w:rsidRPr="00DB5E44">
              <w:rPr>
                <w:rFonts w:ascii="Times New Roman" w:hAnsi="Times New Roman"/>
                <w:sz w:val="28"/>
                <w:szCs w:val="28"/>
                <w:lang w:val="uk-UA"/>
              </w:rPr>
              <w:t>булінгу</w:t>
            </w:r>
            <w:proofErr w:type="spellEnd"/>
            <w:r w:rsidRPr="00DB5E44">
              <w:rPr>
                <w:rFonts w:ascii="Times New Roman" w:hAnsi="Times New Roman"/>
                <w:sz w:val="28"/>
                <w:szCs w:val="28"/>
                <w:lang w:val="uk-UA"/>
              </w:rPr>
              <w:t xml:space="preserve"> в школі» (</w:t>
            </w:r>
            <w:proofErr w:type="spellStart"/>
            <w:r w:rsidRPr="00DB5E44">
              <w:rPr>
                <w:rFonts w:ascii="Times New Roman" w:hAnsi="Times New Roman"/>
                <w:sz w:val="28"/>
                <w:szCs w:val="28"/>
                <w:lang w:val="uk-UA"/>
              </w:rPr>
              <w:t>прот</w:t>
            </w:r>
            <w:proofErr w:type="spellEnd"/>
            <w:r w:rsidRPr="00DB5E44">
              <w:rPr>
                <w:rFonts w:ascii="Times New Roman" w:hAnsi="Times New Roman"/>
                <w:sz w:val="28"/>
                <w:szCs w:val="28"/>
                <w:lang w:val="uk-UA"/>
              </w:rPr>
              <w:t>. № 3 від 26.05.2021).</w:t>
            </w:r>
          </w:p>
          <w:p w:rsidR="00DB5E44" w:rsidRPr="00DB5E44" w:rsidRDefault="00DB5E44" w:rsidP="00CF7EB9">
            <w:pPr>
              <w:pStyle w:val="a4"/>
              <w:spacing w:after="0"/>
              <w:ind w:left="113" w:right="113" w:firstLine="709"/>
              <w:jc w:val="both"/>
              <w:rPr>
                <w:rFonts w:ascii="Times New Roman" w:hAnsi="Times New Roman"/>
                <w:sz w:val="28"/>
                <w:szCs w:val="28"/>
                <w:lang w:val="uk-UA"/>
              </w:rPr>
            </w:pPr>
            <w:r w:rsidRPr="00DB5E44">
              <w:rPr>
                <w:rFonts w:ascii="Times New Roman" w:hAnsi="Times New Roman"/>
                <w:sz w:val="28"/>
                <w:szCs w:val="28"/>
                <w:lang w:val="uk-UA"/>
              </w:rPr>
              <w:t xml:space="preserve">Класні керівники, соціальний педагог, психолог та Заступник директора з виховної роботи взяли участь в он- лайн курсі «Протидія та попередження </w:t>
            </w:r>
            <w:proofErr w:type="spellStart"/>
            <w:r w:rsidRPr="00DB5E44">
              <w:rPr>
                <w:rFonts w:ascii="Times New Roman" w:hAnsi="Times New Roman"/>
                <w:sz w:val="28"/>
                <w:szCs w:val="28"/>
                <w:lang w:val="uk-UA"/>
              </w:rPr>
              <w:t>булінгу</w:t>
            </w:r>
            <w:proofErr w:type="spellEnd"/>
            <w:r w:rsidRPr="00DB5E44">
              <w:rPr>
                <w:rFonts w:ascii="Times New Roman" w:hAnsi="Times New Roman"/>
                <w:sz w:val="28"/>
                <w:szCs w:val="28"/>
                <w:lang w:val="uk-UA"/>
              </w:rPr>
              <w:t xml:space="preserve"> в закладах освіти».</w:t>
            </w:r>
          </w:p>
          <w:p w:rsidR="00B5162D" w:rsidRPr="00DB5E44" w:rsidRDefault="00B5162D" w:rsidP="00CF7EB9">
            <w:pPr>
              <w:spacing w:after="0"/>
              <w:ind w:left="113" w:right="113" w:firstLine="709"/>
              <w:jc w:val="both"/>
              <w:rPr>
                <w:rFonts w:ascii="Times New Roman" w:eastAsia="Calibri" w:hAnsi="Times New Roman" w:cs="Times New Roman"/>
                <w:sz w:val="28"/>
                <w:szCs w:val="28"/>
              </w:rPr>
            </w:pPr>
            <w:r w:rsidRPr="00DB5E44">
              <w:rPr>
                <w:rFonts w:ascii="Times New Roman" w:hAnsi="Times New Roman" w:cs="Times New Roman"/>
                <w:sz w:val="28"/>
                <w:szCs w:val="28"/>
              </w:rPr>
              <w:t xml:space="preserve">                                          </w:t>
            </w:r>
          </w:p>
          <w:p w:rsidR="00B5162D" w:rsidRPr="00DB5E44" w:rsidRDefault="00B5162D" w:rsidP="00CF7EB9">
            <w:pPr>
              <w:spacing w:after="0"/>
              <w:ind w:left="113" w:right="113" w:firstLine="709"/>
              <w:jc w:val="both"/>
              <w:rPr>
                <w:rFonts w:ascii="Times New Roman" w:eastAsia="Calibri" w:hAnsi="Times New Roman" w:cs="Times New Roman"/>
                <w:sz w:val="28"/>
                <w:szCs w:val="28"/>
              </w:rPr>
            </w:pPr>
            <w:r w:rsidRPr="00DB5E44">
              <w:rPr>
                <w:rFonts w:ascii="Times New Roman" w:eastAsia="Calibri" w:hAnsi="Times New Roman" w:cs="Times New Roman"/>
                <w:b/>
                <w:sz w:val="28"/>
                <w:szCs w:val="28"/>
              </w:rPr>
              <w:t xml:space="preserve">4. Робота з охорони праці, безпеки життєдіяльності, виробничої санітарії, </w:t>
            </w:r>
            <w:r w:rsidRPr="00DB5E44">
              <w:rPr>
                <w:rFonts w:ascii="Times New Roman" w:eastAsia="Calibri" w:hAnsi="Times New Roman" w:cs="Times New Roman"/>
                <w:b/>
                <w:sz w:val="28"/>
                <w:szCs w:val="28"/>
              </w:rPr>
              <w:lastRenderedPageBreak/>
              <w:t>профілактики травматизму дітей у побуті та під час навчально-виховного процесу</w:t>
            </w:r>
            <w:r w:rsidRPr="00DB5E44">
              <w:rPr>
                <w:rFonts w:ascii="Times New Roman" w:eastAsia="Calibri" w:hAnsi="Times New Roman" w:cs="Times New Roman"/>
                <w:sz w:val="28"/>
                <w:szCs w:val="28"/>
              </w:rPr>
              <w:t xml:space="preserve">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навчально-виховного процесу, та інших нормативних актів, які регламентують роботу школи з цих питань. Стан цієї роботи знаходиться під постійним контролем адміністрації.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r w:rsidRPr="00DB5E44">
              <w:rPr>
                <w:rFonts w:ascii="Times New Roman" w:eastAsia="Calibri" w:hAnsi="Times New Roman" w:cs="Times New Roman"/>
                <w:sz w:val="28"/>
                <w:szCs w:val="28"/>
              </w:rPr>
              <w:br/>
              <w:t xml:space="preserve">  </w:t>
            </w:r>
            <w:r w:rsidRPr="00DB5E44">
              <w:rPr>
                <w:rFonts w:ascii="Times New Roman" w:eastAsia="Calibri" w:hAnsi="Times New Roman" w:cs="Times New Roman"/>
                <w:sz w:val="28"/>
                <w:szCs w:val="28"/>
              </w:rPr>
              <w:tab/>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w:t>
            </w:r>
          </w:p>
          <w:p w:rsidR="00B5162D" w:rsidRPr="00DB5E44" w:rsidRDefault="00B5162D" w:rsidP="00CF7EB9">
            <w:pPr>
              <w:spacing w:after="0"/>
              <w:ind w:left="113" w:right="113" w:firstLine="709"/>
              <w:jc w:val="both"/>
              <w:rPr>
                <w:rFonts w:ascii="Times New Roman" w:eastAsia="Calibri" w:hAnsi="Times New Roman" w:cs="Times New Roman"/>
                <w:sz w:val="28"/>
                <w:szCs w:val="28"/>
              </w:rPr>
            </w:pPr>
            <w:r w:rsidRPr="00DB5E44">
              <w:rPr>
                <w:rFonts w:ascii="Times New Roman" w:eastAsia="Calibri" w:hAnsi="Times New Roman" w:cs="Times New Roman"/>
                <w:sz w:val="28"/>
                <w:szCs w:val="28"/>
              </w:rPr>
              <w:t>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сказати, що в навчальному закладі здійснюється певна робота щодо попередження нещасних випадків. З метою попередження нещасних випадків адміністрацією розроблено низку заходів, проведена відповідна робота з учителями</w:t>
            </w:r>
            <w:r w:rsidR="001F3EBF">
              <w:rPr>
                <w:rFonts w:ascii="Times New Roman" w:eastAsia="Calibri" w:hAnsi="Times New Roman" w:cs="Times New Roman"/>
                <w:sz w:val="28"/>
                <w:szCs w:val="28"/>
              </w:rPr>
              <w:t xml:space="preserve">. </w:t>
            </w:r>
            <w:r w:rsidRPr="00DB5E44">
              <w:rPr>
                <w:rFonts w:ascii="Times New Roman" w:eastAsia="Calibri" w:hAnsi="Times New Roman" w:cs="Times New Roman"/>
                <w:sz w:val="28"/>
                <w:szCs w:val="28"/>
              </w:rPr>
              <w:t>Причини виникнення травм з’ясовуються, аналізуються, відповідно до цього складаються акти та проводяться профілактичні заходи. Серед працівників випадків травмування не зафіксовано.</w:t>
            </w:r>
          </w:p>
          <w:p w:rsidR="00B5162D" w:rsidRPr="000674C1" w:rsidRDefault="00B5162D" w:rsidP="00CF7EB9">
            <w:pPr>
              <w:shd w:val="clear" w:color="auto" w:fill="FFFFFF"/>
              <w:spacing w:after="0"/>
              <w:ind w:left="113" w:right="113" w:firstLine="709"/>
              <w:jc w:val="both"/>
              <w:rPr>
                <w:rFonts w:ascii="Times New Roman" w:eastAsia="Times New Roman" w:hAnsi="Times New Roman" w:cs="Times New Roman"/>
                <w:b/>
                <w:bCs/>
                <w:sz w:val="28"/>
                <w:szCs w:val="28"/>
                <w:lang w:val="ru-RU" w:eastAsia="uk-UA"/>
              </w:rPr>
            </w:pPr>
            <w:r w:rsidRPr="00DB5E44">
              <w:rPr>
                <w:rFonts w:ascii="Times New Roman" w:hAnsi="Times New Roman" w:cs="Times New Roman"/>
                <w:sz w:val="28"/>
                <w:szCs w:val="28"/>
              </w:rPr>
              <w:t> </w:t>
            </w:r>
            <w:r w:rsidR="000674C1" w:rsidRPr="000674C1">
              <w:rPr>
                <w:rFonts w:ascii="Times New Roman" w:eastAsia="Times New Roman" w:hAnsi="Times New Roman" w:cs="Times New Roman"/>
                <w:b/>
                <w:bCs/>
                <w:sz w:val="28"/>
                <w:szCs w:val="28"/>
                <w:lang w:eastAsia="uk-UA"/>
              </w:rPr>
              <w:t>Підсумки виховної роботи за 2020</w:t>
            </w:r>
            <w:r w:rsidRPr="000674C1">
              <w:rPr>
                <w:rFonts w:ascii="Times New Roman" w:eastAsia="Times New Roman" w:hAnsi="Times New Roman" w:cs="Times New Roman"/>
                <w:b/>
                <w:bCs/>
                <w:sz w:val="28"/>
                <w:szCs w:val="28"/>
                <w:lang w:eastAsia="uk-UA"/>
              </w:rPr>
              <w:t>-20</w:t>
            </w:r>
            <w:r w:rsidR="000674C1" w:rsidRPr="000674C1">
              <w:rPr>
                <w:rFonts w:ascii="Times New Roman" w:eastAsia="Times New Roman" w:hAnsi="Times New Roman" w:cs="Times New Roman"/>
                <w:b/>
                <w:bCs/>
                <w:sz w:val="28"/>
                <w:szCs w:val="28"/>
                <w:lang w:val="ru-RU" w:eastAsia="uk-UA"/>
              </w:rPr>
              <w:t xml:space="preserve">21 </w:t>
            </w:r>
            <w:proofErr w:type="spellStart"/>
            <w:r w:rsidRPr="000674C1">
              <w:rPr>
                <w:rFonts w:ascii="Times New Roman" w:eastAsia="Times New Roman" w:hAnsi="Times New Roman" w:cs="Times New Roman"/>
                <w:b/>
                <w:bCs/>
                <w:sz w:val="28"/>
                <w:szCs w:val="28"/>
                <w:lang w:eastAsia="uk-UA"/>
              </w:rPr>
              <w:t>н.р</w:t>
            </w:r>
            <w:proofErr w:type="spellEnd"/>
            <w:r w:rsidRPr="000674C1">
              <w:rPr>
                <w:rFonts w:ascii="Times New Roman" w:eastAsia="Times New Roman" w:hAnsi="Times New Roman" w:cs="Times New Roman"/>
                <w:b/>
                <w:bCs/>
                <w:sz w:val="28"/>
                <w:szCs w:val="28"/>
                <w:lang w:eastAsia="uk-UA"/>
              </w:rPr>
              <w:t>.</w:t>
            </w:r>
          </w:p>
          <w:p w:rsidR="000674C1" w:rsidRDefault="000674C1" w:rsidP="00CF7EB9">
            <w:pPr>
              <w:spacing w:after="0"/>
              <w:ind w:left="113" w:right="113"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У </w:t>
            </w:r>
            <w:r w:rsidRPr="00330B73">
              <w:rPr>
                <w:rFonts w:ascii="Times New Roman" w:hAnsi="Times New Roman" w:cs="Times New Roman"/>
                <w:sz w:val="28"/>
                <w:szCs w:val="28"/>
              </w:rPr>
              <w:t>20</w:t>
            </w:r>
            <w:r>
              <w:rPr>
                <w:rFonts w:ascii="Times New Roman" w:hAnsi="Times New Roman" w:cs="Times New Roman"/>
                <w:sz w:val="28"/>
                <w:szCs w:val="28"/>
              </w:rPr>
              <w:t xml:space="preserve">20-2021 </w:t>
            </w:r>
            <w:r w:rsidRPr="00330B73">
              <w:rPr>
                <w:rFonts w:ascii="Times New Roman" w:hAnsi="Times New Roman" w:cs="Times New Roman"/>
                <w:sz w:val="28"/>
                <w:szCs w:val="28"/>
              </w:rPr>
              <w:t xml:space="preserve"> навчально</w:t>
            </w:r>
            <w:r>
              <w:rPr>
                <w:rFonts w:ascii="Times New Roman" w:hAnsi="Times New Roman" w:cs="Times New Roman"/>
                <w:sz w:val="28"/>
                <w:szCs w:val="28"/>
              </w:rPr>
              <w:t>му</w:t>
            </w:r>
            <w:r w:rsidRPr="00330B73">
              <w:rPr>
                <w:rFonts w:ascii="Times New Roman" w:hAnsi="Times New Roman" w:cs="Times New Roman"/>
                <w:sz w:val="28"/>
                <w:szCs w:val="28"/>
              </w:rPr>
              <w:t xml:space="preserve"> ро</w:t>
            </w:r>
            <w:r>
              <w:rPr>
                <w:rFonts w:ascii="Times New Roman" w:hAnsi="Times New Roman" w:cs="Times New Roman"/>
                <w:sz w:val="28"/>
                <w:szCs w:val="28"/>
              </w:rPr>
              <w:t xml:space="preserve">ці </w:t>
            </w:r>
            <w:r w:rsidRPr="00330B73">
              <w:rPr>
                <w:rFonts w:ascii="Times New Roman" w:hAnsi="Times New Roman" w:cs="Times New Roman"/>
                <w:sz w:val="28"/>
                <w:szCs w:val="28"/>
              </w:rPr>
              <w:t xml:space="preserve"> виховна діяльність школи була спрямована на реалізацію </w:t>
            </w:r>
            <w:r>
              <w:rPr>
                <w:rFonts w:ascii="Times New Roman" w:hAnsi="Times New Roman" w:cs="Times New Roman"/>
                <w:sz w:val="28"/>
                <w:szCs w:val="28"/>
              </w:rPr>
              <w:t>основних завдань і принципів виховання, які здійснювались у ряді пріоритетних напрямків.</w:t>
            </w:r>
          </w:p>
          <w:p w:rsidR="000674C1" w:rsidRPr="00B54BEC" w:rsidRDefault="000674C1" w:rsidP="00CF7EB9">
            <w:pPr>
              <w:spacing w:after="0"/>
              <w:ind w:left="113" w:right="113" w:firstLine="709"/>
              <w:jc w:val="both"/>
              <w:rPr>
                <w:rFonts w:ascii="Times New Roman" w:hAnsi="Times New Roman" w:cs="Times New Roman"/>
                <w:sz w:val="28"/>
                <w:szCs w:val="28"/>
              </w:rPr>
            </w:pPr>
            <w:r w:rsidRPr="00330B73">
              <w:rPr>
                <w:rFonts w:ascii="Times New Roman" w:hAnsi="Times New Roman" w:cs="Times New Roman"/>
                <w:sz w:val="28"/>
                <w:szCs w:val="28"/>
              </w:rPr>
              <w:t xml:space="preserve">Головна увага приділялася формуванню громадянина – 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здорового способу життя. </w:t>
            </w:r>
            <w:r w:rsidRPr="00B54BEC">
              <w:rPr>
                <w:rFonts w:ascii="Times New Roman" w:hAnsi="Times New Roman" w:cs="Times New Roman"/>
                <w:sz w:val="28"/>
                <w:szCs w:val="28"/>
              </w:rPr>
              <w:t xml:space="preserve">Виховний процес здійснювався на </w:t>
            </w:r>
            <w:proofErr w:type="spellStart"/>
            <w:r w:rsidRPr="00B54BEC">
              <w:rPr>
                <w:rFonts w:ascii="Times New Roman" w:hAnsi="Times New Roman" w:cs="Times New Roman"/>
                <w:color w:val="000000"/>
                <w:sz w:val="28"/>
                <w:szCs w:val="28"/>
              </w:rPr>
              <w:t>на</w:t>
            </w:r>
            <w:proofErr w:type="spellEnd"/>
            <w:r w:rsidRPr="00B54BEC">
              <w:rPr>
                <w:rFonts w:ascii="Times New Roman" w:hAnsi="Times New Roman" w:cs="Times New Roman"/>
                <w:color w:val="000000"/>
                <w:sz w:val="28"/>
                <w:szCs w:val="28"/>
              </w:rPr>
              <w:t xml:space="preserve"> засадах соціально-економічної моделі розвитку інтелектуальних та творчих здібностей учнів</w:t>
            </w:r>
            <w:r>
              <w:rPr>
                <w:rFonts w:ascii="Times New Roman" w:hAnsi="Times New Roman" w:cs="Times New Roman"/>
                <w:color w:val="000000"/>
                <w:sz w:val="28"/>
                <w:szCs w:val="28"/>
              </w:rPr>
              <w:t>,</w:t>
            </w:r>
            <w:r w:rsidRPr="00B54BEC">
              <w:rPr>
                <w:rFonts w:ascii="Times New Roman" w:hAnsi="Times New Roman" w:cs="Times New Roman"/>
                <w:sz w:val="28"/>
                <w:szCs w:val="28"/>
              </w:rPr>
              <w:t>згідно з програми « Основні орієнтири виховання учнів 1 – 11 класів загальноосвітніх навчальних закладів України»,</w:t>
            </w:r>
          </w:p>
          <w:p w:rsidR="000674C1" w:rsidRDefault="000674C1" w:rsidP="00CF7EB9">
            <w:pPr>
              <w:spacing w:after="0"/>
              <w:ind w:left="113" w:right="113" w:firstLine="709"/>
              <w:jc w:val="both"/>
              <w:rPr>
                <w:rFonts w:ascii="Times New Roman" w:hAnsi="Times New Roman" w:cs="Times New Roman"/>
                <w:sz w:val="28"/>
                <w:szCs w:val="28"/>
              </w:rPr>
            </w:pPr>
            <w:r>
              <w:rPr>
                <w:rFonts w:ascii="Times New Roman" w:hAnsi="Times New Roman" w:cs="Times New Roman"/>
                <w:sz w:val="28"/>
                <w:szCs w:val="28"/>
              </w:rPr>
              <w:t>Протягом року</w:t>
            </w:r>
            <w:r w:rsidR="001F3EBF">
              <w:rPr>
                <w:rFonts w:ascii="Times New Roman" w:hAnsi="Times New Roman" w:cs="Times New Roman"/>
                <w:sz w:val="28"/>
                <w:szCs w:val="28"/>
              </w:rPr>
              <w:t xml:space="preserve"> </w:t>
            </w:r>
            <w:r w:rsidRPr="00617AEC">
              <w:rPr>
                <w:rFonts w:ascii="Times New Roman" w:hAnsi="Times New Roman" w:cs="Times New Roman"/>
                <w:sz w:val="28"/>
                <w:szCs w:val="28"/>
              </w:rPr>
              <w:t>виховна робота провод</w:t>
            </w:r>
            <w:r>
              <w:rPr>
                <w:rFonts w:ascii="Times New Roman" w:hAnsi="Times New Roman" w:cs="Times New Roman"/>
                <w:sz w:val="28"/>
                <w:szCs w:val="28"/>
              </w:rPr>
              <w:t xml:space="preserve">илась </w:t>
            </w:r>
            <w:r w:rsidRPr="00617AEC">
              <w:rPr>
                <w:rFonts w:ascii="Times New Roman" w:hAnsi="Times New Roman" w:cs="Times New Roman"/>
                <w:sz w:val="28"/>
                <w:szCs w:val="28"/>
              </w:rPr>
              <w:t>згідно з річним планом роботи</w:t>
            </w:r>
            <w:r w:rsidR="001F3EBF">
              <w:rPr>
                <w:rFonts w:ascii="Times New Roman" w:hAnsi="Times New Roman" w:cs="Times New Roman"/>
                <w:sz w:val="28"/>
                <w:szCs w:val="28"/>
              </w:rPr>
              <w:t xml:space="preserve"> </w:t>
            </w:r>
            <w:r w:rsidRPr="00617AEC">
              <w:rPr>
                <w:rFonts w:ascii="Times New Roman" w:hAnsi="Times New Roman" w:cs="Times New Roman"/>
                <w:sz w:val="28"/>
                <w:szCs w:val="28"/>
              </w:rPr>
              <w:t>школи та планами роботи</w:t>
            </w:r>
            <w:r w:rsidR="001F3EBF">
              <w:rPr>
                <w:rFonts w:ascii="Times New Roman" w:hAnsi="Times New Roman" w:cs="Times New Roman"/>
                <w:sz w:val="28"/>
                <w:szCs w:val="28"/>
              </w:rPr>
              <w:t xml:space="preserve"> </w:t>
            </w:r>
            <w:r w:rsidRPr="00617AEC">
              <w:rPr>
                <w:rFonts w:ascii="Times New Roman" w:hAnsi="Times New Roman" w:cs="Times New Roman"/>
                <w:sz w:val="28"/>
                <w:szCs w:val="28"/>
              </w:rPr>
              <w:t>класних</w:t>
            </w:r>
            <w:r w:rsidR="001F3EBF">
              <w:rPr>
                <w:rFonts w:ascii="Times New Roman" w:hAnsi="Times New Roman" w:cs="Times New Roman"/>
                <w:sz w:val="28"/>
                <w:szCs w:val="28"/>
              </w:rPr>
              <w:t xml:space="preserve"> </w:t>
            </w:r>
            <w:r w:rsidRPr="00617AEC">
              <w:rPr>
                <w:rFonts w:ascii="Times New Roman" w:hAnsi="Times New Roman" w:cs="Times New Roman"/>
                <w:sz w:val="28"/>
                <w:szCs w:val="28"/>
              </w:rPr>
              <w:t>керівників</w:t>
            </w:r>
            <w:r>
              <w:rPr>
                <w:rFonts w:ascii="Times New Roman" w:hAnsi="Times New Roman" w:cs="Times New Roman"/>
                <w:sz w:val="28"/>
                <w:szCs w:val="28"/>
              </w:rPr>
              <w:t>.</w:t>
            </w:r>
          </w:p>
          <w:p w:rsidR="000674C1" w:rsidRPr="004500F5" w:rsidRDefault="000674C1" w:rsidP="00CF7EB9">
            <w:pPr>
              <w:pStyle w:val="a3"/>
              <w:spacing w:before="0" w:beforeAutospacing="0" w:after="0" w:afterAutospacing="0" w:line="276" w:lineRule="auto"/>
              <w:ind w:left="113" w:right="113" w:firstLine="709"/>
              <w:jc w:val="both"/>
              <w:rPr>
                <w:sz w:val="28"/>
                <w:szCs w:val="28"/>
              </w:rPr>
            </w:pPr>
            <w:r w:rsidRPr="004500F5">
              <w:rPr>
                <w:sz w:val="28"/>
                <w:szCs w:val="28"/>
              </w:rPr>
              <w:t xml:space="preserve">Протягом І семестру проведені загальношкільні  виховні заходи: «Свято Першого Дзвоника»,   шкільні олімпійські ігри, </w:t>
            </w:r>
            <w:r>
              <w:rPr>
                <w:sz w:val="28"/>
                <w:szCs w:val="28"/>
              </w:rPr>
              <w:t>«Веселі старти» (3-4 класи)</w:t>
            </w:r>
            <w:r w:rsidRPr="004500F5">
              <w:rPr>
                <w:sz w:val="28"/>
                <w:szCs w:val="28"/>
              </w:rPr>
              <w:t xml:space="preserve">, </w:t>
            </w:r>
            <w:r>
              <w:rPr>
                <w:sz w:val="28"/>
                <w:szCs w:val="28"/>
              </w:rPr>
              <w:t>флеш-</w:t>
            </w:r>
            <w:proofErr w:type="spellStart"/>
            <w:r>
              <w:rPr>
                <w:sz w:val="28"/>
                <w:szCs w:val="28"/>
              </w:rPr>
              <w:t>моби</w:t>
            </w:r>
            <w:proofErr w:type="spellEnd"/>
            <w:r>
              <w:rPr>
                <w:sz w:val="28"/>
                <w:szCs w:val="28"/>
              </w:rPr>
              <w:t xml:space="preserve"> до Дня </w:t>
            </w:r>
            <w:r>
              <w:rPr>
                <w:sz w:val="28"/>
                <w:szCs w:val="28"/>
              </w:rPr>
              <w:lastRenderedPageBreak/>
              <w:t xml:space="preserve">міста та Дня Миру, </w:t>
            </w:r>
            <w:r w:rsidRPr="004500F5">
              <w:rPr>
                <w:sz w:val="28"/>
                <w:szCs w:val="28"/>
              </w:rPr>
              <w:t xml:space="preserve"> урочисте відкриття клубів «Веселка», «Червоні вітрила»,  святковий концерт до Дня вчителя,  конкурсні програми до Дня Збройних Сил Ук</w:t>
            </w:r>
            <w:r>
              <w:rPr>
                <w:sz w:val="28"/>
                <w:szCs w:val="28"/>
              </w:rPr>
              <w:t>раїни</w:t>
            </w:r>
            <w:r w:rsidRPr="004500F5">
              <w:rPr>
                <w:sz w:val="28"/>
                <w:szCs w:val="28"/>
              </w:rPr>
              <w:t xml:space="preserve">, родинні свята, </w:t>
            </w:r>
            <w:r>
              <w:rPr>
                <w:sz w:val="28"/>
                <w:szCs w:val="28"/>
              </w:rPr>
              <w:t xml:space="preserve">свято «Плекаймо рідне слово-українську мову», захід до Дня пам’яті жертв голодомору та політичних репресій, а також </w:t>
            </w:r>
            <w:r w:rsidRPr="004500F5">
              <w:rPr>
                <w:sz w:val="28"/>
                <w:szCs w:val="28"/>
              </w:rPr>
              <w:t>«Свято С</w:t>
            </w:r>
            <w:r>
              <w:rPr>
                <w:sz w:val="28"/>
                <w:szCs w:val="28"/>
              </w:rPr>
              <w:t xml:space="preserve">вятого Миколая» й </w:t>
            </w:r>
            <w:r w:rsidRPr="004500F5">
              <w:rPr>
                <w:sz w:val="28"/>
                <w:szCs w:val="28"/>
              </w:rPr>
              <w:t xml:space="preserve">Новорічні ранки. </w:t>
            </w:r>
          </w:p>
          <w:p w:rsidR="000674C1" w:rsidRPr="00617AEC" w:rsidRDefault="000674C1" w:rsidP="00CF7EB9">
            <w:pPr>
              <w:spacing w:after="0"/>
              <w:ind w:left="113" w:right="113" w:firstLine="709"/>
              <w:jc w:val="both"/>
              <w:rPr>
                <w:rFonts w:ascii="Times New Roman" w:hAnsi="Times New Roman" w:cs="Times New Roman"/>
                <w:sz w:val="28"/>
                <w:szCs w:val="28"/>
              </w:rPr>
            </w:pPr>
            <w:r w:rsidRPr="00617AEC">
              <w:rPr>
                <w:rFonts w:ascii="Times New Roman" w:hAnsi="Times New Roman" w:cs="Times New Roman"/>
                <w:sz w:val="28"/>
                <w:szCs w:val="28"/>
              </w:rPr>
              <w:t>Найбільш</w:t>
            </w:r>
            <w:r>
              <w:rPr>
                <w:rFonts w:ascii="Times New Roman" w:hAnsi="Times New Roman" w:cs="Times New Roman"/>
                <w:sz w:val="28"/>
                <w:szCs w:val="28"/>
              </w:rPr>
              <w:t xml:space="preserve"> </w:t>
            </w:r>
            <w:r w:rsidRPr="00617AEC">
              <w:rPr>
                <w:rFonts w:ascii="Times New Roman" w:hAnsi="Times New Roman" w:cs="Times New Roman"/>
                <w:sz w:val="28"/>
                <w:szCs w:val="28"/>
              </w:rPr>
              <w:t>вдалими заходами</w:t>
            </w:r>
            <w:r>
              <w:rPr>
                <w:rFonts w:ascii="Times New Roman" w:hAnsi="Times New Roman" w:cs="Times New Roman"/>
                <w:sz w:val="28"/>
                <w:szCs w:val="28"/>
              </w:rPr>
              <w:t xml:space="preserve"> в ІІ семестрі </w:t>
            </w:r>
            <w:r w:rsidRPr="00617AEC">
              <w:rPr>
                <w:rFonts w:ascii="Times New Roman" w:hAnsi="Times New Roman" w:cs="Times New Roman"/>
                <w:sz w:val="28"/>
                <w:szCs w:val="28"/>
              </w:rPr>
              <w:t xml:space="preserve"> стали:</w:t>
            </w:r>
          </w:p>
          <w:p w:rsidR="000674C1" w:rsidRDefault="000674C1" w:rsidP="00CF7EB9">
            <w:pPr>
              <w:pStyle w:val="a4"/>
              <w:numPr>
                <w:ilvl w:val="0"/>
                <w:numId w:val="12"/>
              </w:numPr>
              <w:spacing w:after="0"/>
              <w:ind w:left="113" w:right="113" w:firstLine="709"/>
              <w:jc w:val="both"/>
              <w:rPr>
                <w:rFonts w:ascii="Times New Roman" w:hAnsi="Times New Roman"/>
                <w:sz w:val="28"/>
                <w:szCs w:val="28"/>
                <w:lang w:val="uk-UA"/>
              </w:rPr>
            </w:pPr>
            <w:r>
              <w:rPr>
                <w:rFonts w:ascii="Times New Roman" w:hAnsi="Times New Roman"/>
                <w:sz w:val="28"/>
                <w:szCs w:val="28"/>
                <w:lang w:val="uk-UA"/>
              </w:rPr>
              <w:t xml:space="preserve">Свято до Дня Соборності України </w:t>
            </w:r>
          </w:p>
          <w:p w:rsidR="000674C1" w:rsidRDefault="000674C1" w:rsidP="00CF7EB9">
            <w:pPr>
              <w:pStyle w:val="a4"/>
              <w:numPr>
                <w:ilvl w:val="0"/>
                <w:numId w:val="12"/>
              </w:numPr>
              <w:spacing w:after="0"/>
              <w:ind w:left="113" w:right="113" w:firstLine="709"/>
              <w:jc w:val="both"/>
              <w:rPr>
                <w:rFonts w:ascii="Times New Roman" w:hAnsi="Times New Roman"/>
                <w:sz w:val="28"/>
                <w:szCs w:val="28"/>
                <w:lang w:val="uk-UA"/>
              </w:rPr>
            </w:pPr>
            <w:r>
              <w:rPr>
                <w:rFonts w:ascii="Times New Roman" w:hAnsi="Times New Roman"/>
                <w:sz w:val="28"/>
                <w:szCs w:val="28"/>
                <w:lang w:val="uk-UA"/>
              </w:rPr>
              <w:t xml:space="preserve">Захід до Дня пам’яті жертв Голокосту  та до Дня пам’яті героїв Крут </w:t>
            </w:r>
          </w:p>
          <w:p w:rsidR="000674C1" w:rsidRDefault="000674C1" w:rsidP="00CF7EB9">
            <w:pPr>
              <w:pStyle w:val="a4"/>
              <w:numPr>
                <w:ilvl w:val="0"/>
                <w:numId w:val="12"/>
              </w:numPr>
              <w:spacing w:after="0"/>
              <w:ind w:left="113" w:right="113" w:firstLine="709"/>
              <w:jc w:val="both"/>
              <w:rPr>
                <w:rFonts w:ascii="Times New Roman" w:hAnsi="Times New Roman"/>
                <w:sz w:val="28"/>
                <w:szCs w:val="28"/>
                <w:lang w:val="uk-UA"/>
              </w:rPr>
            </w:pPr>
            <w:r>
              <w:rPr>
                <w:rFonts w:ascii="Times New Roman" w:hAnsi="Times New Roman"/>
                <w:sz w:val="28"/>
                <w:szCs w:val="28"/>
                <w:lang w:val="uk-UA"/>
              </w:rPr>
              <w:t xml:space="preserve">Тематичні </w:t>
            </w:r>
            <w:proofErr w:type="spellStart"/>
            <w:r>
              <w:rPr>
                <w:rFonts w:ascii="Times New Roman" w:hAnsi="Times New Roman"/>
                <w:sz w:val="28"/>
                <w:szCs w:val="28"/>
                <w:lang w:val="uk-UA"/>
              </w:rPr>
              <w:t>квести</w:t>
            </w:r>
            <w:proofErr w:type="spellEnd"/>
            <w:r>
              <w:rPr>
                <w:rFonts w:ascii="Times New Roman" w:hAnsi="Times New Roman"/>
                <w:sz w:val="28"/>
                <w:szCs w:val="28"/>
                <w:lang w:val="uk-UA"/>
              </w:rPr>
              <w:t xml:space="preserve"> по предметам</w:t>
            </w:r>
          </w:p>
          <w:p w:rsidR="000674C1" w:rsidRPr="00493A20" w:rsidRDefault="000674C1" w:rsidP="00CF7EB9">
            <w:pPr>
              <w:pStyle w:val="a4"/>
              <w:numPr>
                <w:ilvl w:val="0"/>
                <w:numId w:val="12"/>
              </w:numPr>
              <w:spacing w:after="0"/>
              <w:ind w:left="113" w:right="113" w:firstLine="709"/>
              <w:jc w:val="both"/>
              <w:rPr>
                <w:rFonts w:ascii="Times New Roman" w:hAnsi="Times New Roman"/>
                <w:sz w:val="28"/>
                <w:szCs w:val="28"/>
                <w:lang w:val="uk-UA"/>
              </w:rPr>
            </w:pPr>
            <w:r>
              <w:rPr>
                <w:rFonts w:ascii="Times New Roman" w:hAnsi="Times New Roman"/>
                <w:sz w:val="28"/>
                <w:szCs w:val="28"/>
                <w:lang w:val="uk-UA"/>
              </w:rPr>
              <w:t>Захід з інтернаціонального виховання «Вітер пам’яті», до Дня Героїв Небесної Сотні та до Дня рідної мови</w:t>
            </w:r>
          </w:p>
          <w:p w:rsidR="000674C1" w:rsidRDefault="000674C1" w:rsidP="00CF7EB9">
            <w:pPr>
              <w:pStyle w:val="a4"/>
              <w:numPr>
                <w:ilvl w:val="0"/>
                <w:numId w:val="12"/>
              </w:numPr>
              <w:spacing w:after="0"/>
              <w:ind w:left="113" w:right="113" w:firstLine="709"/>
              <w:jc w:val="both"/>
              <w:rPr>
                <w:rFonts w:ascii="Times New Roman" w:hAnsi="Times New Roman"/>
                <w:sz w:val="28"/>
                <w:szCs w:val="28"/>
                <w:lang w:val="uk-UA"/>
              </w:rPr>
            </w:pPr>
            <w:r>
              <w:rPr>
                <w:rFonts w:ascii="Times New Roman" w:hAnsi="Times New Roman"/>
                <w:sz w:val="28"/>
                <w:szCs w:val="28"/>
                <w:lang w:val="uk-UA"/>
              </w:rPr>
              <w:t>Свято до Дня 8 Березня, низка заходів до Шевченківських свят</w:t>
            </w:r>
          </w:p>
          <w:p w:rsidR="000674C1" w:rsidRDefault="000674C1" w:rsidP="00CF7EB9">
            <w:pPr>
              <w:pStyle w:val="a4"/>
              <w:numPr>
                <w:ilvl w:val="0"/>
                <w:numId w:val="12"/>
              </w:numPr>
              <w:spacing w:after="0"/>
              <w:ind w:left="113" w:right="113" w:firstLine="709"/>
              <w:jc w:val="both"/>
              <w:rPr>
                <w:rFonts w:ascii="Times New Roman" w:hAnsi="Times New Roman"/>
                <w:sz w:val="28"/>
                <w:szCs w:val="28"/>
                <w:lang w:val="uk-UA"/>
              </w:rPr>
            </w:pPr>
            <w:r>
              <w:rPr>
                <w:rFonts w:ascii="Times New Roman" w:hAnsi="Times New Roman"/>
                <w:sz w:val="28"/>
                <w:szCs w:val="28"/>
                <w:lang w:val="uk-UA"/>
              </w:rPr>
              <w:t>Свято до Дня поезії та насичений тиждень дитячої книги</w:t>
            </w:r>
          </w:p>
          <w:p w:rsidR="000674C1" w:rsidRPr="00B0198F" w:rsidRDefault="000674C1" w:rsidP="00CF7EB9">
            <w:pPr>
              <w:pStyle w:val="a4"/>
              <w:numPr>
                <w:ilvl w:val="0"/>
                <w:numId w:val="12"/>
              </w:numPr>
              <w:spacing w:after="0"/>
              <w:ind w:left="113" w:right="113" w:firstLine="709"/>
              <w:jc w:val="both"/>
              <w:rPr>
                <w:rFonts w:ascii="Times New Roman" w:hAnsi="Times New Roman"/>
                <w:sz w:val="28"/>
                <w:szCs w:val="28"/>
                <w:lang w:val="uk-UA"/>
              </w:rPr>
            </w:pPr>
            <w:r>
              <w:rPr>
                <w:rFonts w:ascii="Times New Roman" w:hAnsi="Times New Roman"/>
                <w:sz w:val="28"/>
                <w:szCs w:val="28"/>
                <w:lang w:val="uk-UA"/>
              </w:rPr>
              <w:t>Свято матері, День вишиванки</w:t>
            </w:r>
          </w:p>
          <w:p w:rsidR="000674C1" w:rsidRPr="00E35EDE" w:rsidRDefault="000674C1" w:rsidP="00CF7EB9">
            <w:pPr>
              <w:pStyle w:val="a4"/>
              <w:numPr>
                <w:ilvl w:val="0"/>
                <w:numId w:val="12"/>
              </w:numPr>
              <w:spacing w:after="0"/>
              <w:ind w:left="113" w:right="113" w:firstLine="709"/>
              <w:jc w:val="both"/>
              <w:rPr>
                <w:rFonts w:ascii="Times New Roman" w:hAnsi="Times New Roman"/>
                <w:sz w:val="28"/>
                <w:szCs w:val="28"/>
                <w:lang w:val="uk-UA"/>
              </w:rPr>
            </w:pPr>
            <w:r>
              <w:rPr>
                <w:rFonts w:ascii="Times New Roman" w:hAnsi="Times New Roman"/>
                <w:sz w:val="28"/>
                <w:szCs w:val="28"/>
                <w:lang w:val="uk-UA"/>
              </w:rPr>
              <w:t>Заходи в рамках тижня співдружності сім’ї та школи</w:t>
            </w:r>
          </w:p>
          <w:p w:rsidR="000674C1" w:rsidRPr="00493A20" w:rsidRDefault="000674C1" w:rsidP="00CF7EB9">
            <w:pPr>
              <w:pStyle w:val="a4"/>
              <w:numPr>
                <w:ilvl w:val="0"/>
                <w:numId w:val="12"/>
              </w:numPr>
              <w:spacing w:after="0"/>
              <w:ind w:left="113" w:right="113" w:firstLine="709"/>
              <w:jc w:val="both"/>
              <w:rPr>
                <w:rFonts w:ascii="Times New Roman" w:hAnsi="Times New Roman"/>
                <w:sz w:val="28"/>
                <w:szCs w:val="28"/>
              </w:rPr>
            </w:pPr>
            <w:r>
              <w:rPr>
                <w:rFonts w:ascii="Times New Roman" w:hAnsi="Times New Roman"/>
                <w:sz w:val="28"/>
                <w:szCs w:val="28"/>
              </w:rPr>
              <w:t xml:space="preserve">Свято </w:t>
            </w:r>
            <w:r>
              <w:rPr>
                <w:rFonts w:ascii="Times New Roman" w:hAnsi="Times New Roman"/>
                <w:sz w:val="28"/>
                <w:szCs w:val="28"/>
                <w:lang w:val="uk-UA"/>
              </w:rPr>
              <w:t>Останнього дзвоника та в</w:t>
            </w:r>
            <w:proofErr w:type="spellStart"/>
            <w:r w:rsidRPr="00813645">
              <w:rPr>
                <w:rFonts w:ascii="Times New Roman" w:hAnsi="Times New Roman"/>
                <w:sz w:val="28"/>
                <w:szCs w:val="28"/>
              </w:rPr>
              <w:t>ипускн</w:t>
            </w:r>
            <w:proofErr w:type="spellEnd"/>
            <w:r w:rsidRPr="00813645">
              <w:rPr>
                <w:rFonts w:ascii="Times New Roman" w:hAnsi="Times New Roman"/>
                <w:sz w:val="28"/>
                <w:szCs w:val="28"/>
                <w:lang w:val="uk-UA"/>
              </w:rPr>
              <w:t>і</w:t>
            </w:r>
            <w:r>
              <w:rPr>
                <w:rFonts w:ascii="Times New Roman" w:hAnsi="Times New Roman"/>
                <w:sz w:val="28"/>
                <w:szCs w:val="28"/>
                <w:lang w:val="uk-UA"/>
              </w:rPr>
              <w:t xml:space="preserve"> </w:t>
            </w:r>
            <w:proofErr w:type="spellStart"/>
            <w:r w:rsidRPr="00813645">
              <w:rPr>
                <w:rFonts w:ascii="Times New Roman" w:hAnsi="Times New Roman"/>
                <w:sz w:val="28"/>
                <w:szCs w:val="28"/>
              </w:rPr>
              <w:t>веч</w:t>
            </w:r>
            <w:proofErr w:type="spellEnd"/>
            <w:r w:rsidRPr="00813645">
              <w:rPr>
                <w:rFonts w:ascii="Times New Roman" w:hAnsi="Times New Roman"/>
                <w:sz w:val="28"/>
                <w:szCs w:val="28"/>
                <w:lang w:val="uk-UA"/>
              </w:rPr>
              <w:t>ори</w:t>
            </w:r>
          </w:p>
          <w:p w:rsidR="000674C1" w:rsidRPr="001F64E1" w:rsidRDefault="000674C1" w:rsidP="00CF7EB9">
            <w:pPr>
              <w:pStyle w:val="a4"/>
              <w:spacing w:after="0"/>
              <w:ind w:left="113" w:right="113" w:firstLine="709"/>
              <w:jc w:val="both"/>
              <w:rPr>
                <w:rFonts w:ascii="Times New Roman" w:hAnsi="Times New Roman"/>
                <w:sz w:val="28"/>
                <w:szCs w:val="28"/>
              </w:rPr>
            </w:pPr>
            <w:r w:rsidRPr="001F64E1">
              <w:rPr>
                <w:rFonts w:ascii="Times New Roman" w:hAnsi="Times New Roman"/>
                <w:sz w:val="28"/>
                <w:szCs w:val="28"/>
                <w:lang w:val="uk-UA"/>
              </w:rPr>
              <w:t xml:space="preserve">Протягом </w:t>
            </w:r>
            <w:r>
              <w:rPr>
                <w:rFonts w:ascii="Times New Roman" w:hAnsi="Times New Roman"/>
                <w:sz w:val="28"/>
                <w:szCs w:val="28"/>
                <w:lang w:val="uk-UA"/>
              </w:rPr>
              <w:t xml:space="preserve">  2020-2021 </w:t>
            </w:r>
            <w:r w:rsidRPr="001F64E1">
              <w:rPr>
                <w:rFonts w:ascii="Times New Roman" w:hAnsi="Times New Roman"/>
                <w:sz w:val="28"/>
                <w:szCs w:val="28"/>
                <w:lang w:val="uk-UA"/>
              </w:rPr>
              <w:t xml:space="preserve">навчального року проводилась </w:t>
            </w:r>
            <w:r w:rsidRPr="001F64E1">
              <w:rPr>
                <w:rFonts w:ascii="Times New Roman" w:hAnsi="Times New Roman"/>
                <w:sz w:val="28"/>
                <w:szCs w:val="28"/>
              </w:rPr>
              <w:t xml:space="preserve">робота по </w:t>
            </w:r>
            <w:proofErr w:type="spellStart"/>
            <w:r w:rsidRPr="001F64E1">
              <w:rPr>
                <w:rFonts w:ascii="Times New Roman" w:hAnsi="Times New Roman"/>
                <w:sz w:val="28"/>
                <w:szCs w:val="28"/>
              </w:rPr>
              <w:t>запобіганню</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протиправних</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дій</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серед</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дітей</w:t>
            </w:r>
            <w:proofErr w:type="spellEnd"/>
            <w:r w:rsidRPr="001F64E1">
              <w:rPr>
                <w:rFonts w:ascii="Times New Roman" w:hAnsi="Times New Roman"/>
                <w:sz w:val="28"/>
                <w:szCs w:val="28"/>
              </w:rPr>
              <w:t xml:space="preserve"> та </w:t>
            </w:r>
            <w:proofErr w:type="spellStart"/>
            <w:r w:rsidRPr="001F64E1">
              <w:rPr>
                <w:rFonts w:ascii="Times New Roman" w:hAnsi="Times New Roman"/>
                <w:sz w:val="28"/>
                <w:szCs w:val="28"/>
              </w:rPr>
              <w:t>підлітків</w:t>
            </w:r>
            <w:proofErr w:type="spellEnd"/>
            <w:r w:rsidRPr="001F64E1">
              <w:rPr>
                <w:rFonts w:ascii="Times New Roman" w:hAnsi="Times New Roman"/>
                <w:sz w:val="28"/>
                <w:szCs w:val="28"/>
              </w:rPr>
              <w:t xml:space="preserve">. </w:t>
            </w:r>
            <w:proofErr w:type="spellStart"/>
            <w:r w:rsidRPr="001F64E1">
              <w:rPr>
                <w:rFonts w:ascii="Times New Roman" w:hAnsi="Times New Roman"/>
                <w:sz w:val="28"/>
                <w:szCs w:val="28"/>
              </w:rPr>
              <w:t>Цей</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напрямок</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діяльності</w:t>
            </w:r>
            <w:proofErr w:type="spellEnd"/>
            <w:r>
              <w:rPr>
                <w:rFonts w:ascii="Times New Roman" w:hAnsi="Times New Roman"/>
                <w:sz w:val="28"/>
                <w:szCs w:val="28"/>
                <w:lang w:val="uk-UA"/>
              </w:rPr>
              <w:t xml:space="preserve"> </w:t>
            </w:r>
            <w:r w:rsidRPr="001F64E1">
              <w:rPr>
                <w:rFonts w:ascii="Times New Roman" w:hAnsi="Times New Roman"/>
                <w:sz w:val="28"/>
                <w:szCs w:val="28"/>
                <w:lang w:val="uk-UA"/>
              </w:rPr>
              <w:t xml:space="preserve">системи школи </w:t>
            </w:r>
            <w:proofErr w:type="spellStart"/>
            <w:r w:rsidRPr="001F64E1">
              <w:rPr>
                <w:rFonts w:ascii="Times New Roman" w:hAnsi="Times New Roman"/>
                <w:sz w:val="28"/>
                <w:szCs w:val="28"/>
              </w:rPr>
              <w:t>складав</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суттєву</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частину</w:t>
            </w:r>
            <w:proofErr w:type="spellEnd"/>
            <w:r>
              <w:rPr>
                <w:rFonts w:ascii="Times New Roman" w:hAnsi="Times New Roman"/>
                <w:sz w:val="28"/>
                <w:szCs w:val="28"/>
                <w:lang w:val="uk-UA"/>
              </w:rPr>
              <w:t xml:space="preserve"> </w:t>
            </w:r>
            <w:r w:rsidRPr="001F64E1">
              <w:rPr>
                <w:rFonts w:ascii="Times New Roman" w:hAnsi="Times New Roman"/>
                <w:sz w:val="28"/>
                <w:szCs w:val="28"/>
                <w:lang w:val="uk-UA"/>
              </w:rPr>
              <w:t xml:space="preserve">виховної </w:t>
            </w:r>
            <w:proofErr w:type="spellStart"/>
            <w:proofErr w:type="gramStart"/>
            <w:r w:rsidRPr="001F64E1">
              <w:rPr>
                <w:rFonts w:ascii="Times New Roman" w:hAnsi="Times New Roman"/>
                <w:sz w:val="28"/>
                <w:szCs w:val="28"/>
              </w:rPr>
              <w:t>роботи</w:t>
            </w:r>
            <w:proofErr w:type="spellEnd"/>
            <w:r w:rsidRPr="001F64E1">
              <w:rPr>
                <w:rFonts w:ascii="Times New Roman" w:hAnsi="Times New Roman"/>
                <w:sz w:val="28"/>
                <w:szCs w:val="28"/>
              </w:rPr>
              <w:t xml:space="preserve">  і</w:t>
            </w:r>
            <w:proofErr w:type="gramEnd"/>
            <w:r>
              <w:rPr>
                <w:rFonts w:ascii="Times New Roman" w:hAnsi="Times New Roman"/>
                <w:sz w:val="28"/>
                <w:szCs w:val="28"/>
                <w:lang w:val="uk-UA"/>
              </w:rPr>
              <w:t xml:space="preserve"> </w:t>
            </w:r>
            <w:proofErr w:type="spellStart"/>
            <w:r w:rsidRPr="001F64E1">
              <w:rPr>
                <w:rFonts w:ascii="Times New Roman" w:hAnsi="Times New Roman"/>
                <w:sz w:val="28"/>
                <w:szCs w:val="28"/>
              </w:rPr>
              <w:t>містив</w:t>
            </w:r>
            <w:proofErr w:type="spellEnd"/>
            <w:r w:rsidRPr="001F64E1">
              <w:rPr>
                <w:rFonts w:ascii="Times New Roman" w:hAnsi="Times New Roman"/>
                <w:sz w:val="28"/>
                <w:szCs w:val="28"/>
              </w:rPr>
              <w:t xml:space="preserve"> в </w:t>
            </w:r>
            <w:proofErr w:type="spellStart"/>
            <w:r w:rsidRPr="001F64E1">
              <w:rPr>
                <w:rFonts w:ascii="Times New Roman" w:hAnsi="Times New Roman"/>
                <w:sz w:val="28"/>
                <w:szCs w:val="28"/>
              </w:rPr>
              <w:t>собі</w:t>
            </w:r>
            <w:proofErr w:type="spellEnd"/>
            <w:r w:rsidRPr="001F64E1">
              <w:rPr>
                <w:rFonts w:ascii="Times New Roman" w:hAnsi="Times New Roman"/>
                <w:sz w:val="28"/>
                <w:szCs w:val="28"/>
              </w:rPr>
              <w:t xml:space="preserve"> заходи, </w:t>
            </w:r>
            <w:proofErr w:type="spellStart"/>
            <w:r w:rsidRPr="001F64E1">
              <w:rPr>
                <w:rFonts w:ascii="Times New Roman" w:hAnsi="Times New Roman"/>
                <w:sz w:val="28"/>
                <w:szCs w:val="28"/>
              </w:rPr>
              <w:t>сплановані</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згідно</w:t>
            </w:r>
            <w:proofErr w:type="spellEnd"/>
            <w:r w:rsidRPr="001F64E1">
              <w:rPr>
                <w:rFonts w:ascii="Times New Roman" w:hAnsi="Times New Roman"/>
                <w:sz w:val="28"/>
                <w:szCs w:val="28"/>
              </w:rPr>
              <w:t xml:space="preserve"> з  </w:t>
            </w:r>
            <w:proofErr w:type="spellStart"/>
            <w:r w:rsidRPr="001F64E1">
              <w:rPr>
                <w:rFonts w:ascii="Times New Roman" w:hAnsi="Times New Roman"/>
                <w:sz w:val="28"/>
                <w:szCs w:val="28"/>
              </w:rPr>
              <w:t>Концепцією</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громадянського</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виховання</w:t>
            </w:r>
            <w:proofErr w:type="spellEnd"/>
            <w:r w:rsidRPr="001F64E1">
              <w:rPr>
                <w:rFonts w:ascii="Times New Roman" w:hAnsi="Times New Roman"/>
                <w:sz w:val="28"/>
                <w:szCs w:val="28"/>
              </w:rPr>
              <w:t xml:space="preserve">; Закону </w:t>
            </w:r>
            <w:proofErr w:type="spellStart"/>
            <w:r w:rsidRPr="001F64E1">
              <w:rPr>
                <w:rFonts w:ascii="Times New Roman" w:hAnsi="Times New Roman"/>
                <w:sz w:val="28"/>
                <w:szCs w:val="28"/>
              </w:rPr>
              <w:t>України</w:t>
            </w:r>
            <w:proofErr w:type="spellEnd"/>
            <w:r w:rsidRPr="001F64E1">
              <w:rPr>
                <w:rFonts w:ascii="Times New Roman" w:hAnsi="Times New Roman"/>
                <w:sz w:val="28"/>
                <w:szCs w:val="28"/>
              </w:rPr>
              <w:t xml:space="preserve"> „Про </w:t>
            </w:r>
            <w:proofErr w:type="spellStart"/>
            <w:r w:rsidRPr="001F64E1">
              <w:rPr>
                <w:rFonts w:ascii="Times New Roman" w:hAnsi="Times New Roman"/>
                <w:sz w:val="28"/>
                <w:szCs w:val="28"/>
              </w:rPr>
              <w:t>забезпечення</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соціально-правових</w:t>
            </w:r>
            <w:proofErr w:type="spellEnd"/>
            <w:r w:rsidRPr="001F64E1">
              <w:rPr>
                <w:rFonts w:ascii="Times New Roman" w:hAnsi="Times New Roman"/>
                <w:sz w:val="28"/>
                <w:szCs w:val="28"/>
              </w:rPr>
              <w:t xml:space="preserve"> умов </w:t>
            </w:r>
            <w:proofErr w:type="spellStart"/>
            <w:r w:rsidRPr="001F64E1">
              <w:rPr>
                <w:rFonts w:ascii="Times New Roman" w:hAnsi="Times New Roman"/>
                <w:sz w:val="28"/>
                <w:szCs w:val="28"/>
              </w:rPr>
              <w:t>соціального</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захисту</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дітей-сиріт</w:t>
            </w:r>
            <w:proofErr w:type="spellEnd"/>
            <w:r w:rsidRPr="001F64E1">
              <w:rPr>
                <w:rFonts w:ascii="Times New Roman" w:hAnsi="Times New Roman"/>
                <w:sz w:val="28"/>
                <w:szCs w:val="28"/>
              </w:rPr>
              <w:t xml:space="preserve"> та </w:t>
            </w:r>
            <w:proofErr w:type="spellStart"/>
            <w:r w:rsidRPr="001F64E1">
              <w:rPr>
                <w:rFonts w:ascii="Times New Roman" w:hAnsi="Times New Roman"/>
                <w:sz w:val="28"/>
                <w:szCs w:val="28"/>
              </w:rPr>
              <w:t>дітей</w:t>
            </w:r>
            <w:proofErr w:type="spellEnd"/>
            <w:r w:rsidRPr="001F64E1">
              <w:rPr>
                <w:rFonts w:ascii="Times New Roman" w:hAnsi="Times New Roman"/>
                <w:sz w:val="28"/>
                <w:szCs w:val="28"/>
              </w:rPr>
              <w:t xml:space="preserve">, </w:t>
            </w:r>
            <w:proofErr w:type="spellStart"/>
            <w:r w:rsidRPr="001F64E1">
              <w:rPr>
                <w:rFonts w:ascii="Times New Roman" w:hAnsi="Times New Roman"/>
                <w:sz w:val="28"/>
                <w:szCs w:val="28"/>
              </w:rPr>
              <w:t>позбавлених</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батьківського</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піклування</w:t>
            </w:r>
            <w:proofErr w:type="spellEnd"/>
            <w:r w:rsidRPr="001F64E1">
              <w:rPr>
                <w:rFonts w:ascii="Times New Roman" w:hAnsi="Times New Roman"/>
                <w:sz w:val="28"/>
                <w:szCs w:val="28"/>
              </w:rPr>
              <w:t>”,</w:t>
            </w:r>
            <w:proofErr w:type="spellStart"/>
            <w:r w:rsidRPr="001F64E1">
              <w:rPr>
                <w:rFonts w:ascii="Times New Roman" w:hAnsi="Times New Roman"/>
                <w:sz w:val="28"/>
                <w:szCs w:val="28"/>
              </w:rPr>
              <w:t>які</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проводилися</w:t>
            </w:r>
            <w:proofErr w:type="spellEnd"/>
            <w:r w:rsidRPr="001F64E1">
              <w:rPr>
                <w:rFonts w:ascii="Times New Roman" w:hAnsi="Times New Roman"/>
                <w:sz w:val="28"/>
                <w:szCs w:val="28"/>
              </w:rPr>
              <w:t xml:space="preserve"> як </w:t>
            </w:r>
            <w:proofErr w:type="spellStart"/>
            <w:r w:rsidRPr="001F64E1">
              <w:rPr>
                <w:rFonts w:ascii="Times New Roman" w:hAnsi="Times New Roman"/>
                <w:sz w:val="28"/>
                <w:szCs w:val="28"/>
              </w:rPr>
              <w:t>самостійно</w:t>
            </w:r>
            <w:proofErr w:type="spellEnd"/>
            <w:r w:rsidRPr="001F64E1">
              <w:rPr>
                <w:rFonts w:ascii="Times New Roman" w:hAnsi="Times New Roman"/>
                <w:sz w:val="28"/>
                <w:szCs w:val="28"/>
              </w:rPr>
              <w:t xml:space="preserve">, так і </w:t>
            </w:r>
            <w:proofErr w:type="spellStart"/>
            <w:r w:rsidRPr="001F64E1">
              <w:rPr>
                <w:rFonts w:ascii="Times New Roman" w:hAnsi="Times New Roman"/>
                <w:sz w:val="28"/>
                <w:szCs w:val="28"/>
              </w:rPr>
              <w:t>спільно</w:t>
            </w:r>
            <w:proofErr w:type="spellEnd"/>
            <w:r w:rsidRPr="001F64E1">
              <w:rPr>
                <w:rFonts w:ascii="Times New Roman" w:hAnsi="Times New Roman"/>
                <w:sz w:val="28"/>
                <w:szCs w:val="28"/>
              </w:rPr>
              <w:t xml:space="preserve"> з </w:t>
            </w:r>
            <w:proofErr w:type="spellStart"/>
            <w:r w:rsidRPr="001F64E1">
              <w:rPr>
                <w:rFonts w:ascii="Times New Roman" w:hAnsi="Times New Roman"/>
                <w:sz w:val="28"/>
                <w:szCs w:val="28"/>
              </w:rPr>
              <w:t>кримінальною</w:t>
            </w:r>
            <w:proofErr w:type="spellEnd"/>
            <w:r>
              <w:rPr>
                <w:rFonts w:ascii="Times New Roman" w:hAnsi="Times New Roman"/>
                <w:sz w:val="28"/>
                <w:szCs w:val="28"/>
                <w:lang w:val="uk-UA"/>
              </w:rPr>
              <w:t xml:space="preserve"> </w:t>
            </w:r>
            <w:proofErr w:type="spellStart"/>
            <w:r w:rsidRPr="001F64E1">
              <w:rPr>
                <w:rFonts w:ascii="Times New Roman" w:hAnsi="Times New Roman"/>
                <w:sz w:val="28"/>
                <w:szCs w:val="28"/>
              </w:rPr>
              <w:t>міліцією</w:t>
            </w:r>
            <w:proofErr w:type="spellEnd"/>
            <w:r w:rsidRPr="001F64E1">
              <w:rPr>
                <w:rFonts w:ascii="Times New Roman" w:hAnsi="Times New Roman"/>
                <w:sz w:val="28"/>
                <w:szCs w:val="28"/>
              </w:rPr>
              <w:t xml:space="preserve"> , </w:t>
            </w:r>
            <w:r>
              <w:rPr>
                <w:rFonts w:ascii="Times New Roman" w:hAnsi="Times New Roman"/>
                <w:sz w:val="28"/>
                <w:szCs w:val="28"/>
              </w:rPr>
              <w:t xml:space="preserve">службою у справах </w:t>
            </w:r>
            <w:proofErr w:type="spellStart"/>
            <w:r>
              <w:rPr>
                <w:rFonts w:ascii="Times New Roman" w:hAnsi="Times New Roman"/>
                <w:sz w:val="28"/>
                <w:szCs w:val="28"/>
              </w:rPr>
              <w:t>дітей</w:t>
            </w:r>
            <w:proofErr w:type="spellEnd"/>
            <w:r>
              <w:rPr>
                <w:rFonts w:ascii="Times New Roman" w:hAnsi="Times New Roman"/>
                <w:sz w:val="28"/>
                <w:szCs w:val="28"/>
              </w:rPr>
              <w:t>,</w:t>
            </w:r>
            <w:r w:rsidRPr="001F64E1">
              <w:rPr>
                <w:rFonts w:ascii="Times New Roman" w:hAnsi="Times New Roman"/>
                <w:sz w:val="28"/>
                <w:szCs w:val="28"/>
              </w:rPr>
              <w:t xml:space="preserve"> центру </w:t>
            </w:r>
            <w:proofErr w:type="spellStart"/>
            <w:r w:rsidRPr="001F64E1">
              <w:rPr>
                <w:rFonts w:ascii="Times New Roman" w:hAnsi="Times New Roman"/>
                <w:sz w:val="28"/>
                <w:szCs w:val="28"/>
              </w:rPr>
              <w:t>соціальних</w:t>
            </w:r>
            <w:proofErr w:type="spellEnd"/>
            <w:r w:rsidRPr="001F64E1">
              <w:rPr>
                <w:rFonts w:ascii="Times New Roman" w:hAnsi="Times New Roman"/>
                <w:sz w:val="28"/>
                <w:szCs w:val="28"/>
              </w:rPr>
              <w:t xml:space="preserve"> служб для </w:t>
            </w:r>
            <w:proofErr w:type="spellStart"/>
            <w:r w:rsidRPr="001F64E1">
              <w:rPr>
                <w:rFonts w:ascii="Times New Roman" w:hAnsi="Times New Roman"/>
                <w:sz w:val="28"/>
                <w:szCs w:val="28"/>
              </w:rPr>
              <w:t>молоді</w:t>
            </w:r>
            <w:proofErr w:type="spellEnd"/>
            <w:r w:rsidRPr="001F64E1">
              <w:rPr>
                <w:rFonts w:ascii="Times New Roman" w:hAnsi="Times New Roman"/>
                <w:sz w:val="28"/>
                <w:szCs w:val="28"/>
              </w:rPr>
              <w:t>.</w:t>
            </w:r>
          </w:p>
          <w:p w:rsidR="000674C1" w:rsidRPr="00617AEC" w:rsidRDefault="000674C1" w:rsidP="00CF7EB9">
            <w:pPr>
              <w:spacing w:after="0"/>
              <w:ind w:left="113" w:right="113" w:firstLine="709"/>
              <w:jc w:val="both"/>
              <w:rPr>
                <w:rFonts w:ascii="Times New Roman" w:hAnsi="Times New Roman" w:cs="Times New Roman"/>
                <w:sz w:val="28"/>
                <w:szCs w:val="28"/>
              </w:rPr>
            </w:pPr>
            <w:r w:rsidRPr="00617AEC">
              <w:rPr>
                <w:rFonts w:ascii="Times New Roman" w:hAnsi="Times New Roman" w:cs="Times New Roman"/>
                <w:sz w:val="28"/>
                <w:szCs w:val="28"/>
              </w:rPr>
              <w:t>В межах цієї</w:t>
            </w:r>
            <w:r>
              <w:rPr>
                <w:rFonts w:ascii="Times New Roman" w:hAnsi="Times New Roman" w:cs="Times New Roman"/>
                <w:sz w:val="28"/>
                <w:szCs w:val="28"/>
              </w:rPr>
              <w:t xml:space="preserve"> </w:t>
            </w:r>
            <w:r w:rsidRPr="00617AEC">
              <w:rPr>
                <w:rFonts w:ascii="Times New Roman" w:hAnsi="Times New Roman" w:cs="Times New Roman"/>
                <w:sz w:val="28"/>
                <w:szCs w:val="28"/>
              </w:rPr>
              <w:t>роботи</w:t>
            </w:r>
            <w:r>
              <w:rPr>
                <w:rFonts w:ascii="Times New Roman" w:hAnsi="Times New Roman" w:cs="Times New Roman"/>
                <w:sz w:val="28"/>
                <w:szCs w:val="28"/>
              </w:rPr>
              <w:t xml:space="preserve"> </w:t>
            </w:r>
            <w:r w:rsidRPr="00617AEC">
              <w:rPr>
                <w:rFonts w:ascii="Times New Roman" w:hAnsi="Times New Roman" w:cs="Times New Roman"/>
                <w:sz w:val="28"/>
                <w:szCs w:val="28"/>
              </w:rPr>
              <w:t>протягом</w:t>
            </w:r>
            <w:r>
              <w:rPr>
                <w:rFonts w:ascii="Times New Roman" w:hAnsi="Times New Roman" w:cs="Times New Roman"/>
                <w:sz w:val="28"/>
                <w:szCs w:val="28"/>
              </w:rPr>
              <w:t xml:space="preserve"> </w:t>
            </w:r>
            <w:r w:rsidRPr="00617AEC">
              <w:rPr>
                <w:rFonts w:ascii="Times New Roman" w:hAnsi="Times New Roman" w:cs="Times New Roman"/>
                <w:sz w:val="28"/>
                <w:szCs w:val="28"/>
              </w:rPr>
              <w:t>навчального року в школі</w:t>
            </w:r>
            <w:r>
              <w:rPr>
                <w:rFonts w:ascii="Times New Roman" w:hAnsi="Times New Roman" w:cs="Times New Roman"/>
                <w:sz w:val="28"/>
                <w:szCs w:val="28"/>
              </w:rPr>
              <w:t xml:space="preserve"> </w:t>
            </w:r>
            <w:r w:rsidRPr="00617AEC">
              <w:rPr>
                <w:rFonts w:ascii="Times New Roman" w:hAnsi="Times New Roman" w:cs="Times New Roman"/>
                <w:sz w:val="28"/>
                <w:szCs w:val="28"/>
              </w:rPr>
              <w:t>були</w:t>
            </w:r>
            <w:r>
              <w:rPr>
                <w:rFonts w:ascii="Times New Roman" w:hAnsi="Times New Roman" w:cs="Times New Roman"/>
                <w:sz w:val="28"/>
                <w:szCs w:val="28"/>
              </w:rPr>
              <w:t xml:space="preserve"> </w:t>
            </w:r>
            <w:r w:rsidRPr="00617AEC">
              <w:rPr>
                <w:rFonts w:ascii="Times New Roman" w:hAnsi="Times New Roman" w:cs="Times New Roman"/>
                <w:sz w:val="28"/>
                <w:szCs w:val="28"/>
              </w:rPr>
              <w:t>проведені</w:t>
            </w:r>
            <w:r>
              <w:rPr>
                <w:rFonts w:ascii="Times New Roman" w:hAnsi="Times New Roman" w:cs="Times New Roman"/>
                <w:sz w:val="28"/>
                <w:szCs w:val="28"/>
              </w:rPr>
              <w:t xml:space="preserve"> </w:t>
            </w:r>
            <w:r w:rsidRPr="00617AEC">
              <w:rPr>
                <w:rFonts w:ascii="Times New Roman" w:hAnsi="Times New Roman" w:cs="Times New Roman"/>
                <w:sz w:val="28"/>
                <w:szCs w:val="28"/>
              </w:rPr>
              <w:t>певні заходи, а саме:</w:t>
            </w:r>
          </w:p>
          <w:p w:rsidR="000674C1" w:rsidRDefault="000674C1" w:rsidP="00CF7EB9">
            <w:pPr>
              <w:spacing w:after="0"/>
              <w:ind w:left="113" w:right="113" w:firstLine="709"/>
              <w:jc w:val="both"/>
              <w:rPr>
                <w:rFonts w:ascii="Times New Roman" w:hAnsi="Times New Roman" w:cs="Times New Roman"/>
                <w:sz w:val="28"/>
                <w:szCs w:val="28"/>
              </w:rPr>
            </w:pPr>
            <w:r w:rsidRPr="00617AEC">
              <w:rPr>
                <w:rFonts w:ascii="Times New Roman" w:hAnsi="Times New Roman" w:cs="Times New Roman"/>
                <w:sz w:val="28"/>
                <w:szCs w:val="28"/>
              </w:rPr>
              <w:t>- забезпечене</w:t>
            </w:r>
            <w:r>
              <w:rPr>
                <w:rFonts w:ascii="Times New Roman" w:hAnsi="Times New Roman" w:cs="Times New Roman"/>
                <w:sz w:val="28"/>
                <w:szCs w:val="28"/>
              </w:rPr>
              <w:t xml:space="preserve"> </w:t>
            </w:r>
            <w:r w:rsidRPr="00617AEC">
              <w:rPr>
                <w:rFonts w:ascii="Times New Roman" w:hAnsi="Times New Roman" w:cs="Times New Roman"/>
                <w:sz w:val="28"/>
                <w:szCs w:val="28"/>
              </w:rPr>
              <w:t>своєчасне</w:t>
            </w:r>
            <w:r>
              <w:rPr>
                <w:rFonts w:ascii="Times New Roman" w:hAnsi="Times New Roman" w:cs="Times New Roman"/>
                <w:sz w:val="28"/>
                <w:szCs w:val="28"/>
              </w:rPr>
              <w:t xml:space="preserve"> </w:t>
            </w:r>
            <w:r w:rsidRPr="00617AEC">
              <w:rPr>
                <w:rFonts w:ascii="Times New Roman" w:hAnsi="Times New Roman" w:cs="Times New Roman"/>
                <w:sz w:val="28"/>
                <w:szCs w:val="28"/>
              </w:rPr>
              <w:t>виявлення</w:t>
            </w:r>
            <w:r>
              <w:rPr>
                <w:rFonts w:ascii="Times New Roman" w:hAnsi="Times New Roman" w:cs="Times New Roman"/>
                <w:sz w:val="28"/>
                <w:szCs w:val="28"/>
              </w:rPr>
              <w:t xml:space="preserve"> </w:t>
            </w:r>
            <w:r w:rsidRPr="00617AEC">
              <w:rPr>
                <w:rFonts w:ascii="Times New Roman" w:hAnsi="Times New Roman" w:cs="Times New Roman"/>
                <w:sz w:val="28"/>
                <w:szCs w:val="28"/>
              </w:rPr>
              <w:t>сімей, діти в яких</w:t>
            </w:r>
            <w:r>
              <w:rPr>
                <w:rFonts w:ascii="Times New Roman" w:hAnsi="Times New Roman" w:cs="Times New Roman"/>
                <w:sz w:val="28"/>
                <w:szCs w:val="28"/>
              </w:rPr>
              <w:t xml:space="preserve"> </w:t>
            </w:r>
            <w:r w:rsidRPr="00617AEC">
              <w:rPr>
                <w:rFonts w:ascii="Times New Roman" w:hAnsi="Times New Roman" w:cs="Times New Roman"/>
                <w:sz w:val="28"/>
                <w:szCs w:val="28"/>
              </w:rPr>
              <w:t>опинились в складних</w:t>
            </w:r>
            <w:r>
              <w:rPr>
                <w:rFonts w:ascii="Times New Roman" w:hAnsi="Times New Roman" w:cs="Times New Roman"/>
                <w:sz w:val="28"/>
                <w:szCs w:val="28"/>
              </w:rPr>
              <w:t xml:space="preserve"> </w:t>
            </w:r>
            <w:r w:rsidRPr="00617AEC">
              <w:rPr>
                <w:rFonts w:ascii="Times New Roman" w:hAnsi="Times New Roman" w:cs="Times New Roman"/>
                <w:sz w:val="28"/>
                <w:szCs w:val="28"/>
              </w:rPr>
              <w:t>життєвих</w:t>
            </w:r>
            <w:r>
              <w:rPr>
                <w:rFonts w:ascii="Times New Roman" w:hAnsi="Times New Roman" w:cs="Times New Roman"/>
                <w:sz w:val="28"/>
                <w:szCs w:val="28"/>
              </w:rPr>
              <w:t xml:space="preserve"> </w:t>
            </w:r>
            <w:r w:rsidRPr="00617AEC">
              <w:rPr>
                <w:rFonts w:ascii="Times New Roman" w:hAnsi="Times New Roman" w:cs="Times New Roman"/>
                <w:sz w:val="28"/>
                <w:szCs w:val="28"/>
              </w:rPr>
              <w:t>умовах, їх</w:t>
            </w:r>
            <w:r>
              <w:rPr>
                <w:rFonts w:ascii="Times New Roman" w:hAnsi="Times New Roman" w:cs="Times New Roman"/>
                <w:sz w:val="28"/>
                <w:szCs w:val="28"/>
              </w:rPr>
              <w:t xml:space="preserve"> </w:t>
            </w:r>
            <w:r w:rsidRPr="00617AEC">
              <w:rPr>
                <w:rFonts w:ascii="Times New Roman" w:hAnsi="Times New Roman" w:cs="Times New Roman"/>
                <w:sz w:val="28"/>
                <w:szCs w:val="28"/>
              </w:rPr>
              <w:t>облік та систематична перевірка умов утримання та вих</w:t>
            </w:r>
            <w:r>
              <w:rPr>
                <w:rFonts w:ascii="Times New Roman" w:hAnsi="Times New Roman" w:cs="Times New Roman"/>
                <w:sz w:val="28"/>
                <w:szCs w:val="28"/>
              </w:rPr>
              <w:t xml:space="preserve">овання в них неповнолітніх; </w:t>
            </w:r>
          </w:p>
          <w:p w:rsidR="000674C1" w:rsidRPr="008231C5" w:rsidRDefault="000674C1" w:rsidP="00CF7EB9">
            <w:pPr>
              <w:spacing w:after="0"/>
              <w:ind w:left="113" w:right="113" w:firstLine="709"/>
              <w:jc w:val="both"/>
              <w:rPr>
                <w:rFonts w:ascii="Times New Roman" w:hAnsi="Times New Roman" w:cs="Times New Roman"/>
                <w:sz w:val="28"/>
                <w:szCs w:val="28"/>
              </w:rPr>
            </w:pPr>
            <w:r>
              <w:rPr>
                <w:rFonts w:ascii="Times New Roman" w:hAnsi="Times New Roman" w:cs="Times New Roman"/>
                <w:sz w:val="28"/>
                <w:szCs w:val="28"/>
              </w:rPr>
              <w:t>-</w:t>
            </w:r>
            <w:r w:rsidRPr="001B394D">
              <w:rPr>
                <w:rFonts w:ascii="Times New Roman" w:hAnsi="Times New Roman" w:cs="Times New Roman"/>
                <w:sz w:val="28"/>
                <w:szCs w:val="28"/>
              </w:rPr>
              <w:t xml:space="preserve"> проведен</w:t>
            </w:r>
            <w:r>
              <w:rPr>
                <w:rFonts w:ascii="Times New Roman" w:hAnsi="Times New Roman" w:cs="Times New Roman"/>
                <w:sz w:val="28"/>
                <w:szCs w:val="28"/>
              </w:rPr>
              <w:t>ня тижнів  правових знань в  грудні та  квітні. В рамках яких проведені зустрічі з працівниками  кримінальної міліції;</w:t>
            </w:r>
          </w:p>
          <w:p w:rsidR="000674C1" w:rsidRDefault="000674C1" w:rsidP="00CF7EB9">
            <w:pPr>
              <w:spacing w:after="0"/>
              <w:ind w:left="113" w:right="113" w:firstLine="709"/>
              <w:jc w:val="both"/>
              <w:rPr>
                <w:rFonts w:ascii="Times New Roman" w:hAnsi="Times New Roman" w:cs="Times New Roman"/>
                <w:sz w:val="28"/>
                <w:szCs w:val="28"/>
              </w:rPr>
            </w:pPr>
            <w:r>
              <w:rPr>
                <w:rFonts w:ascii="Times New Roman" w:hAnsi="Times New Roman" w:cs="Times New Roman"/>
                <w:sz w:val="28"/>
                <w:szCs w:val="28"/>
              </w:rPr>
              <w:t xml:space="preserve">Протягом </w:t>
            </w:r>
            <w:r w:rsidRPr="00617AEC">
              <w:rPr>
                <w:rFonts w:ascii="Times New Roman" w:hAnsi="Times New Roman" w:cs="Times New Roman"/>
                <w:sz w:val="28"/>
                <w:szCs w:val="28"/>
              </w:rPr>
              <w:t>навчального року  багато</w:t>
            </w:r>
            <w:r>
              <w:rPr>
                <w:rFonts w:ascii="Times New Roman" w:hAnsi="Times New Roman" w:cs="Times New Roman"/>
                <w:sz w:val="28"/>
                <w:szCs w:val="28"/>
              </w:rPr>
              <w:t xml:space="preserve"> </w:t>
            </w:r>
            <w:r w:rsidRPr="00617AEC">
              <w:rPr>
                <w:rFonts w:ascii="Times New Roman" w:hAnsi="Times New Roman" w:cs="Times New Roman"/>
                <w:sz w:val="28"/>
                <w:szCs w:val="28"/>
              </w:rPr>
              <w:t>уваги</w:t>
            </w:r>
            <w:r>
              <w:rPr>
                <w:rFonts w:ascii="Times New Roman" w:hAnsi="Times New Roman" w:cs="Times New Roman"/>
                <w:sz w:val="28"/>
                <w:szCs w:val="28"/>
              </w:rPr>
              <w:t xml:space="preserve"> </w:t>
            </w:r>
            <w:r w:rsidRPr="00617AEC">
              <w:rPr>
                <w:rFonts w:ascii="Times New Roman" w:hAnsi="Times New Roman" w:cs="Times New Roman"/>
                <w:sz w:val="28"/>
                <w:szCs w:val="28"/>
              </w:rPr>
              <w:t>приділялось</w:t>
            </w:r>
            <w:r>
              <w:rPr>
                <w:rFonts w:ascii="Times New Roman" w:hAnsi="Times New Roman" w:cs="Times New Roman"/>
                <w:sz w:val="28"/>
                <w:szCs w:val="28"/>
              </w:rPr>
              <w:t xml:space="preserve"> </w:t>
            </w:r>
            <w:r w:rsidRPr="00617AEC">
              <w:rPr>
                <w:rFonts w:ascii="Times New Roman" w:hAnsi="Times New Roman" w:cs="Times New Roman"/>
                <w:sz w:val="28"/>
                <w:szCs w:val="28"/>
              </w:rPr>
              <w:t>питанням по по</w:t>
            </w:r>
            <w:r>
              <w:rPr>
                <w:rFonts w:ascii="Times New Roman" w:hAnsi="Times New Roman" w:cs="Times New Roman"/>
                <w:sz w:val="28"/>
                <w:szCs w:val="28"/>
              </w:rPr>
              <w:t xml:space="preserve">передженню правопорушень, </w:t>
            </w:r>
            <w:r w:rsidRPr="00617AEC">
              <w:rPr>
                <w:rFonts w:ascii="Times New Roman" w:hAnsi="Times New Roman" w:cs="Times New Roman"/>
                <w:sz w:val="28"/>
                <w:szCs w:val="28"/>
              </w:rPr>
              <w:t>пропаганді здорового способу життя та ін. Провод</w:t>
            </w:r>
            <w:r>
              <w:rPr>
                <w:rFonts w:ascii="Times New Roman" w:hAnsi="Times New Roman" w:cs="Times New Roman"/>
                <w:sz w:val="28"/>
                <w:szCs w:val="28"/>
              </w:rPr>
              <w:t>ились конкурси малюнків</w:t>
            </w:r>
            <w:r w:rsidRPr="00617AEC">
              <w:rPr>
                <w:rFonts w:ascii="Times New Roman" w:hAnsi="Times New Roman" w:cs="Times New Roman"/>
                <w:sz w:val="28"/>
                <w:szCs w:val="28"/>
              </w:rPr>
              <w:t xml:space="preserve"> „Ми за здоровий</w:t>
            </w:r>
            <w:r>
              <w:rPr>
                <w:rFonts w:ascii="Times New Roman" w:hAnsi="Times New Roman" w:cs="Times New Roman"/>
                <w:sz w:val="28"/>
                <w:szCs w:val="28"/>
              </w:rPr>
              <w:t xml:space="preserve"> </w:t>
            </w:r>
            <w:r w:rsidRPr="00617AEC">
              <w:rPr>
                <w:rFonts w:ascii="Times New Roman" w:hAnsi="Times New Roman" w:cs="Times New Roman"/>
                <w:sz w:val="28"/>
                <w:szCs w:val="28"/>
              </w:rPr>
              <w:t>спосіб</w:t>
            </w:r>
            <w:r>
              <w:rPr>
                <w:rFonts w:ascii="Times New Roman" w:hAnsi="Times New Roman" w:cs="Times New Roman"/>
                <w:sz w:val="28"/>
                <w:szCs w:val="28"/>
              </w:rPr>
              <w:t xml:space="preserve"> </w:t>
            </w:r>
            <w:r w:rsidRPr="00617AEC">
              <w:rPr>
                <w:rFonts w:ascii="Times New Roman" w:hAnsi="Times New Roman" w:cs="Times New Roman"/>
                <w:sz w:val="28"/>
                <w:szCs w:val="28"/>
              </w:rPr>
              <w:t>життя”, бесіди “Вічні</w:t>
            </w:r>
            <w:r>
              <w:rPr>
                <w:rFonts w:ascii="Times New Roman" w:hAnsi="Times New Roman" w:cs="Times New Roman"/>
                <w:sz w:val="28"/>
                <w:szCs w:val="28"/>
              </w:rPr>
              <w:t xml:space="preserve"> </w:t>
            </w:r>
            <w:r w:rsidRPr="00617AEC">
              <w:rPr>
                <w:rFonts w:ascii="Times New Roman" w:hAnsi="Times New Roman" w:cs="Times New Roman"/>
                <w:sz w:val="28"/>
                <w:szCs w:val="28"/>
              </w:rPr>
              <w:t>цінності</w:t>
            </w:r>
            <w:r>
              <w:rPr>
                <w:rFonts w:ascii="Times New Roman" w:hAnsi="Times New Roman" w:cs="Times New Roman"/>
                <w:sz w:val="28"/>
                <w:szCs w:val="28"/>
              </w:rPr>
              <w:t xml:space="preserve"> </w:t>
            </w:r>
            <w:r w:rsidRPr="00617AEC">
              <w:rPr>
                <w:rFonts w:ascii="Times New Roman" w:hAnsi="Times New Roman" w:cs="Times New Roman"/>
                <w:sz w:val="28"/>
                <w:szCs w:val="28"/>
              </w:rPr>
              <w:t>людства”, “У чому</w:t>
            </w:r>
            <w:r>
              <w:rPr>
                <w:rFonts w:ascii="Times New Roman" w:hAnsi="Times New Roman" w:cs="Times New Roman"/>
                <w:sz w:val="28"/>
                <w:szCs w:val="28"/>
              </w:rPr>
              <w:t xml:space="preserve"> </w:t>
            </w:r>
            <w:r w:rsidRPr="00617AEC">
              <w:rPr>
                <w:rFonts w:ascii="Times New Roman" w:hAnsi="Times New Roman" w:cs="Times New Roman"/>
                <w:sz w:val="28"/>
                <w:szCs w:val="28"/>
              </w:rPr>
              <w:t>загроза</w:t>
            </w:r>
            <w:r>
              <w:rPr>
                <w:rFonts w:ascii="Times New Roman" w:hAnsi="Times New Roman" w:cs="Times New Roman"/>
                <w:sz w:val="28"/>
                <w:szCs w:val="28"/>
              </w:rPr>
              <w:t xml:space="preserve"> </w:t>
            </w:r>
            <w:r w:rsidRPr="00617AEC">
              <w:rPr>
                <w:rFonts w:ascii="Times New Roman" w:hAnsi="Times New Roman" w:cs="Times New Roman"/>
                <w:sz w:val="28"/>
                <w:szCs w:val="28"/>
              </w:rPr>
              <w:t>тютюнопаління?”, “На</w:t>
            </w:r>
            <w:r>
              <w:rPr>
                <w:rFonts w:ascii="Times New Roman" w:hAnsi="Times New Roman" w:cs="Times New Roman"/>
                <w:sz w:val="28"/>
                <w:szCs w:val="28"/>
              </w:rPr>
              <w:t xml:space="preserve">йвища цінність – життя людини” і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r w:rsidRPr="00617AEC">
              <w:rPr>
                <w:rFonts w:ascii="Times New Roman" w:hAnsi="Times New Roman" w:cs="Times New Roman"/>
                <w:sz w:val="28"/>
                <w:szCs w:val="28"/>
              </w:rPr>
              <w:t>Робота в цьому</w:t>
            </w:r>
            <w:r>
              <w:rPr>
                <w:rFonts w:ascii="Times New Roman" w:hAnsi="Times New Roman" w:cs="Times New Roman"/>
                <w:sz w:val="28"/>
                <w:szCs w:val="28"/>
              </w:rPr>
              <w:t xml:space="preserve"> </w:t>
            </w:r>
            <w:r w:rsidRPr="00617AEC">
              <w:rPr>
                <w:rFonts w:ascii="Times New Roman" w:hAnsi="Times New Roman" w:cs="Times New Roman"/>
                <w:sz w:val="28"/>
                <w:szCs w:val="28"/>
              </w:rPr>
              <w:t>напрямку провод</w:t>
            </w:r>
            <w:r>
              <w:rPr>
                <w:rFonts w:ascii="Times New Roman" w:hAnsi="Times New Roman" w:cs="Times New Roman"/>
                <w:sz w:val="28"/>
                <w:szCs w:val="28"/>
              </w:rPr>
              <w:t>илась в співпраці школи з міськ</w:t>
            </w:r>
            <w:r w:rsidRPr="00617AEC">
              <w:rPr>
                <w:rFonts w:ascii="Times New Roman" w:hAnsi="Times New Roman" w:cs="Times New Roman"/>
                <w:sz w:val="28"/>
                <w:szCs w:val="28"/>
              </w:rPr>
              <w:t>ими с</w:t>
            </w:r>
            <w:r>
              <w:rPr>
                <w:rFonts w:ascii="Times New Roman" w:hAnsi="Times New Roman" w:cs="Times New Roman"/>
                <w:sz w:val="28"/>
                <w:szCs w:val="28"/>
              </w:rPr>
              <w:t xml:space="preserve">лужбами.  Проведено зустрічі з </w:t>
            </w:r>
            <w:r w:rsidRPr="00617AEC">
              <w:rPr>
                <w:rFonts w:ascii="Times New Roman" w:hAnsi="Times New Roman" w:cs="Times New Roman"/>
                <w:sz w:val="28"/>
                <w:szCs w:val="28"/>
              </w:rPr>
              <w:t>представниками</w:t>
            </w:r>
            <w:r>
              <w:rPr>
                <w:rFonts w:ascii="Times New Roman" w:hAnsi="Times New Roman" w:cs="Times New Roman"/>
                <w:sz w:val="28"/>
                <w:szCs w:val="28"/>
              </w:rPr>
              <w:t xml:space="preserve"> </w:t>
            </w:r>
            <w:r w:rsidRPr="00617AEC">
              <w:rPr>
                <w:rFonts w:ascii="Times New Roman" w:hAnsi="Times New Roman" w:cs="Times New Roman"/>
                <w:sz w:val="28"/>
                <w:szCs w:val="28"/>
              </w:rPr>
              <w:t>служби у справах неповнолітніх</w:t>
            </w:r>
            <w:r>
              <w:rPr>
                <w:rFonts w:ascii="Times New Roman" w:hAnsi="Times New Roman" w:cs="Times New Roman"/>
                <w:sz w:val="28"/>
                <w:szCs w:val="28"/>
              </w:rPr>
              <w:t xml:space="preserve">. </w:t>
            </w:r>
          </w:p>
          <w:p w:rsidR="000674C1" w:rsidRPr="001F64E1" w:rsidRDefault="000674C1" w:rsidP="00CF7EB9">
            <w:pPr>
              <w:spacing w:after="0"/>
              <w:ind w:left="113" w:right="113" w:firstLine="709"/>
              <w:jc w:val="both"/>
              <w:rPr>
                <w:rFonts w:ascii="Times New Roman" w:hAnsi="Times New Roman" w:cs="Times New Roman"/>
                <w:sz w:val="28"/>
                <w:szCs w:val="28"/>
              </w:rPr>
            </w:pPr>
            <w:r w:rsidRPr="00493A20">
              <w:rPr>
                <w:rFonts w:ascii="Times New Roman" w:hAnsi="Times New Roman" w:cs="Times New Roman"/>
                <w:sz w:val="28"/>
                <w:szCs w:val="28"/>
              </w:rPr>
              <w:t xml:space="preserve">Велика увага приділялася індивідуальній роботі з учнями девіантної поведінки. </w:t>
            </w:r>
            <w:r>
              <w:rPr>
                <w:rFonts w:ascii="Times New Roman" w:hAnsi="Times New Roman" w:cs="Times New Roman"/>
                <w:sz w:val="28"/>
                <w:szCs w:val="28"/>
              </w:rPr>
              <w:t xml:space="preserve">Протягом року продовжувала роботу </w:t>
            </w:r>
            <w:r w:rsidRPr="001D711D">
              <w:rPr>
                <w:rFonts w:ascii="Times New Roman" w:hAnsi="Times New Roman" w:cs="Times New Roman"/>
                <w:sz w:val="28"/>
                <w:szCs w:val="28"/>
              </w:rPr>
              <w:t>Рада профілактики</w:t>
            </w:r>
            <w:r>
              <w:rPr>
                <w:rFonts w:ascii="Times New Roman" w:hAnsi="Times New Roman" w:cs="Times New Roman"/>
                <w:sz w:val="28"/>
                <w:szCs w:val="28"/>
              </w:rPr>
              <w:t xml:space="preserve"> </w:t>
            </w:r>
            <w:r w:rsidRPr="001D711D">
              <w:rPr>
                <w:rFonts w:ascii="Times New Roman" w:hAnsi="Times New Roman" w:cs="Times New Roman"/>
                <w:sz w:val="28"/>
                <w:szCs w:val="28"/>
              </w:rPr>
              <w:t>правопорушень</w:t>
            </w:r>
            <w:r>
              <w:rPr>
                <w:rFonts w:ascii="Times New Roman" w:hAnsi="Times New Roman" w:cs="Times New Roman"/>
                <w:sz w:val="28"/>
                <w:szCs w:val="28"/>
              </w:rPr>
              <w:t xml:space="preserve">, </w:t>
            </w:r>
            <w:r w:rsidRPr="001D711D">
              <w:rPr>
                <w:rFonts w:ascii="Times New Roman" w:hAnsi="Times New Roman" w:cs="Times New Roman"/>
                <w:sz w:val="28"/>
                <w:szCs w:val="28"/>
              </w:rPr>
              <w:t xml:space="preserve"> на  засіданнях</w:t>
            </w:r>
            <w:r>
              <w:rPr>
                <w:rFonts w:ascii="Times New Roman" w:hAnsi="Times New Roman" w:cs="Times New Roman"/>
                <w:sz w:val="28"/>
                <w:szCs w:val="28"/>
              </w:rPr>
              <w:t xml:space="preserve"> якої </w:t>
            </w:r>
            <w:r w:rsidRPr="001D711D">
              <w:rPr>
                <w:rFonts w:ascii="Times New Roman" w:hAnsi="Times New Roman" w:cs="Times New Roman"/>
                <w:sz w:val="28"/>
                <w:szCs w:val="28"/>
              </w:rPr>
              <w:t>заслухову</w:t>
            </w:r>
            <w:r>
              <w:rPr>
                <w:rFonts w:ascii="Times New Roman" w:hAnsi="Times New Roman" w:cs="Times New Roman"/>
                <w:sz w:val="28"/>
                <w:szCs w:val="28"/>
              </w:rPr>
              <w:t xml:space="preserve">вались </w:t>
            </w:r>
            <w:r w:rsidRPr="001D711D">
              <w:rPr>
                <w:rFonts w:ascii="Times New Roman" w:hAnsi="Times New Roman" w:cs="Times New Roman"/>
                <w:sz w:val="28"/>
                <w:szCs w:val="28"/>
              </w:rPr>
              <w:t>справи</w:t>
            </w:r>
            <w:r>
              <w:rPr>
                <w:rFonts w:ascii="Times New Roman" w:hAnsi="Times New Roman" w:cs="Times New Roman"/>
                <w:sz w:val="28"/>
                <w:szCs w:val="28"/>
              </w:rPr>
              <w:t xml:space="preserve"> </w:t>
            </w:r>
            <w:r w:rsidRPr="001D711D">
              <w:rPr>
                <w:rFonts w:ascii="Times New Roman" w:hAnsi="Times New Roman" w:cs="Times New Roman"/>
                <w:sz w:val="28"/>
                <w:szCs w:val="28"/>
              </w:rPr>
              <w:t>учнів</w:t>
            </w:r>
            <w:r>
              <w:rPr>
                <w:rFonts w:ascii="Times New Roman" w:hAnsi="Times New Roman" w:cs="Times New Roman"/>
                <w:sz w:val="28"/>
                <w:szCs w:val="28"/>
              </w:rPr>
              <w:t xml:space="preserve"> </w:t>
            </w:r>
            <w:r w:rsidRPr="001D711D">
              <w:rPr>
                <w:rFonts w:ascii="Times New Roman" w:hAnsi="Times New Roman" w:cs="Times New Roman"/>
                <w:sz w:val="28"/>
                <w:szCs w:val="28"/>
              </w:rPr>
              <w:t>схильних до правопорушень, підтриму</w:t>
            </w:r>
            <w:r>
              <w:rPr>
                <w:rFonts w:ascii="Times New Roman" w:hAnsi="Times New Roman" w:cs="Times New Roman"/>
                <w:sz w:val="28"/>
                <w:szCs w:val="28"/>
              </w:rPr>
              <w:t xml:space="preserve">вався </w:t>
            </w:r>
            <w:r w:rsidRPr="001D711D">
              <w:rPr>
                <w:rFonts w:ascii="Times New Roman" w:hAnsi="Times New Roman" w:cs="Times New Roman"/>
                <w:sz w:val="28"/>
                <w:szCs w:val="28"/>
              </w:rPr>
              <w:t>зв’язок з класними</w:t>
            </w:r>
            <w:r>
              <w:rPr>
                <w:rFonts w:ascii="Times New Roman" w:hAnsi="Times New Roman" w:cs="Times New Roman"/>
                <w:sz w:val="28"/>
                <w:szCs w:val="28"/>
              </w:rPr>
              <w:t xml:space="preserve"> </w:t>
            </w:r>
            <w:r w:rsidRPr="001D711D">
              <w:rPr>
                <w:rFonts w:ascii="Times New Roman" w:hAnsi="Times New Roman" w:cs="Times New Roman"/>
                <w:sz w:val="28"/>
                <w:szCs w:val="28"/>
              </w:rPr>
              <w:t>керівниками</w:t>
            </w:r>
            <w:r>
              <w:rPr>
                <w:rFonts w:ascii="Times New Roman" w:hAnsi="Times New Roman" w:cs="Times New Roman"/>
                <w:sz w:val="28"/>
                <w:szCs w:val="28"/>
              </w:rPr>
              <w:t xml:space="preserve"> </w:t>
            </w:r>
            <w:r w:rsidRPr="001D711D">
              <w:rPr>
                <w:rFonts w:ascii="Times New Roman" w:hAnsi="Times New Roman" w:cs="Times New Roman"/>
                <w:sz w:val="28"/>
                <w:szCs w:val="28"/>
              </w:rPr>
              <w:t>цих</w:t>
            </w:r>
            <w:r>
              <w:rPr>
                <w:rFonts w:ascii="Times New Roman" w:hAnsi="Times New Roman" w:cs="Times New Roman"/>
                <w:sz w:val="28"/>
                <w:szCs w:val="28"/>
              </w:rPr>
              <w:t xml:space="preserve"> </w:t>
            </w:r>
            <w:r w:rsidRPr="001D711D">
              <w:rPr>
                <w:rFonts w:ascii="Times New Roman" w:hAnsi="Times New Roman" w:cs="Times New Roman"/>
                <w:sz w:val="28"/>
                <w:szCs w:val="28"/>
              </w:rPr>
              <w:t>учнів та батьками, запрошу</w:t>
            </w:r>
            <w:r>
              <w:rPr>
                <w:rFonts w:ascii="Times New Roman" w:hAnsi="Times New Roman" w:cs="Times New Roman"/>
                <w:sz w:val="28"/>
                <w:szCs w:val="28"/>
              </w:rPr>
              <w:t xml:space="preserve">вались </w:t>
            </w:r>
            <w:r w:rsidRPr="001D711D">
              <w:rPr>
                <w:rFonts w:ascii="Times New Roman" w:hAnsi="Times New Roman" w:cs="Times New Roman"/>
                <w:sz w:val="28"/>
                <w:szCs w:val="28"/>
              </w:rPr>
              <w:t xml:space="preserve"> </w:t>
            </w:r>
            <w:r w:rsidRPr="001D711D">
              <w:rPr>
                <w:rFonts w:ascii="Times New Roman" w:hAnsi="Times New Roman" w:cs="Times New Roman"/>
                <w:sz w:val="28"/>
                <w:szCs w:val="28"/>
              </w:rPr>
              <w:lastRenderedPageBreak/>
              <w:t>батьки</w:t>
            </w:r>
            <w:r>
              <w:rPr>
                <w:rFonts w:ascii="Times New Roman" w:hAnsi="Times New Roman" w:cs="Times New Roman"/>
                <w:sz w:val="28"/>
                <w:szCs w:val="28"/>
              </w:rPr>
              <w:t xml:space="preserve"> </w:t>
            </w:r>
            <w:r w:rsidRPr="001D711D">
              <w:rPr>
                <w:rFonts w:ascii="Times New Roman" w:hAnsi="Times New Roman" w:cs="Times New Roman"/>
                <w:sz w:val="28"/>
                <w:szCs w:val="28"/>
              </w:rPr>
              <w:t>учнів, що</w:t>
            </w:r>
            <w:r>
              <w:rPr>
                <w:rFonts w:ascii="Times New Roman" w:hAnsi="Times New Roman" w:cs="Times New Roman"/>
                <w:sz w:val="28"/>
                <w:szCs w:val="28"/>
              </w:rPr>
              <w:t xml:space="preserve"> </w:t>
            </w:r>
            <w:r w:rsidRPr="001D711D">
              <w:rPr>
                <w:rFonts w:ascii="Times New Roman" w:hAnsi="Times New Roman" w:cs="Times New Roman"/>
                <w:sz w:val="28"/>
                <w:szCs w:val="28"/>
              </w:rPr>
              <w:t xml:space="preserve">перебувають на </w:t>
            </w:r>
            <w:proofErr w:type="spellStart"/>
            <w:r w:rsidRPr="001D711D">
              <w:rPr>
                <w:rFonts w:ascii="Times New Roman" w:hAnsi="Times New Roman" w:cs="Times New Roman"/>
                <w:sz w:val="28"/>
                <w:szCs w:val="28"/>
              </w:rPr>
              <w:t>внутрішкільному</w:t>
            </w:r>
            <w:proofErr w:type="spellEnd"/>
            <w:r>
              <w:rPr>
                <w:rFonts w:ascii="Times New Roman" w:hAnsi="Times New Roman" w:cs="Times New Roman"/>
                <w:sz w:val="28"/>
                <w:szCs w:val="28"/>
              </w:rPr>
              <w:t xml:space="preserve"> </w:t>
            </w:r>
            <w:r w:rsidRPr="001D711D">
              <w:rPr>
                <w:rFonts w:ascii="Times New Roman" w:hAnsi="Times New Roman" w:cs="Times New Roman"/>
                <w:sz w:val="28"/>
                <w:szCs w:val="28"/>
              </w:rPr>
              <w:t>обліку</w:t>
            </w:r>
            <w:r>
              <w:rPr>
                <w:rFonts w:ascii="Times New Roman" w:hAnsi="Times New Roman" w:cs="Times New Roman"/>
                <w:sz w:val="28"/>
                <w:szCs w:val="28"/>
              </w:rPr>
              <w:t>.</w:t>
            </w:r>
            <w:r w:rsidRPr="001D711D">
              <w:rPr>
                <w:rFonts w:ascii="Times New Roman" w:hAnsi="Times New Roman" w:cs="Times New Roman"/>
                <w:sz w:val="28"/>
                <w:szCs w:val="28"/>
              </w:rPr>
              <w:t xml:space="preserve"> </w:t>
            </w:r>
            <w:r w:rsidRPr="00617AEC">
              <w:rPr>
                <w:rFonts w:ascii="Times New Roman" w:hAnsi="Times New Roman" w:cs="Times New Roman"/>
                <w:sz w:val="28"/>
                <w:szCs w:val="28"/>
              </w:rPr>
              <w:t>З учнями, схильними до правопорушень, постійно провод</w:t>
            </w:r>
            <w:r>
              <w:rPr>
                <w:rFonts w:ascii="Times New Roman" w:hAnsi="Times New Roman" w:cs="Times New Roman"/>
                <w:sz w:val="28"/>
                <w:szCs w:val="28"/>
              </w:rPr>
              <w:t>ились індивідуальні бесіди</w:t>
            </w:r>
            <w:r w:rsidRPr="00617AEC">
              <w:rPr>
                <w:rFonts w:ascii="Times New Roman" w:hAnsi="Times New Roman" w:cs="Times New Roman"/>
                <w:sz w:val="28"/>
                <w:szCs w:val="28"/>
              </w:rPr>
              <w:t>. Проводилась певна робота з батьками учнів з метою організації та надання</w:t>
            </w:r>
            <w:r>
              <w:rPr>
                <w:rFonts w:ascii="Times New Roman" w:hAnsi="Times New Roman" w:cs="Times New Roman"/>
                <w:sz w:val="28"/>
                <w:szCs w:val="28"/>
              </w:rPr>
              <w:t xml:space="preserve"> </w:t>
            </w:r>
            <w:r w:rsidRPr="00617AEC">
              <w:rPr>
                <w:rFonts w:ascii="Times New Roman" w:hAnsi="Times New Roman" w:cs="Times New Roman"/>
                <w:sz w:val="28"/>
                <w:szCs w:val="28"/>
              </w:rPr>
              <w:t>педагогічної</w:t>
            </w:r>
            <w:r>
              <w:rPr>
                <w:rFonts w:ascii="Times New Roman" w:hAnsi="Times New Roman" w:cs="Times New Roman"/>
                <w:sz w:val="28"/>
                <w:szCs w:val="28"/>
              </w:rPr>
              <w:t xml:space="preserve"> </w:t>
            </w:r>
            <w:r w:rsidRPr="00617AEC">
              <w:rPr>
                <w:rFonts w:ascii="Times New Roman" w:hAnsi="Times New Roman" w:cs="Times New Roman"/>
                <w:sz w:val="28"/>
                <w:szCs w:val="28"/>
              </w:rPr>
              <w:t>допомоги у правовому вихованні</w:t>
            </w:r>
            <w:r>
              <w:rPr>
                <w:rFonts w:ascii="Times New Roman" w:hAnsi="Times New Roman" w:cs="Times New Roman"/>
                <w:sz w:val="28"/>
                <w:szCs w:val="28"/>
              </w:rPr>
              <w:t xml:space="preserve"> </w:t>
            </w:r>
            <w:r w:rsidRPr="00617AEC">
              <w:rPr>
                <w:rFonts w:ascii="Times New Roman" w:hAnsi="Times New Roman" w:cs="Times New Roman"/>
                <w:sz w:val="28"/>
                <w:szCs w:val="28"/>
              </w:rPr>
              <w:t>дітей, попередженню</w:t>
            </w:r>
            <w:r>
              <w:rPr>
                <w:rFonts w:ascii="Times New Roman" w:hAnsi="Times New Roman" w:cs="Times New Roman"/>
                <w:sz w:val="28"/>
                <w:szCs w:val="28"/>
              </w:rPr>
              <w:t xml:space="preserve"> </w:t>
            </w:r>
            <w:r w:rsidRPr="00617AEC">
              <w:rPr>
                <w:rFonts w:ascii="Times New Roman" w:hAnsi="Times New Roman" w:cs="Times New Roman"/>
                <w:sz w:val="28"/>
                <w:szCs w:val="28"/>
              </w:rPr>
              <w:t>пра</w:t>
            </w:r>
            <w:r>
              <w:rPr>
                <w:rFonts w:ascii="Times New Roman" w:hAnsi="Times New Roman" w:cs="Times New Roman"/>
                <w:sz w:val="28"/>
                <w:szCs w:val="28"/>
              </w:rPr>
              <w:t xml:space="preserve">вопорушень. </w:t>
            </w:r>
          </w:p>
          <w:p w:rsidR="000674C1" w:rsidRPr="00493A20" w:rsidRDefault="000674C1" w:rsidP="00CF7EB9">
            <w:pPr>
              <w:spacing w:after="0"/>
              <w:ind w:left="113" w:right="113" w:firstLine="709"/>
              <w:jc w:val="both"/>
              <w:rPr>
                <w:rFonts w:ascii="Times New Roman" w:hAnsi="Times New Roman" w:cs="Times New Roman"/>
                <w:sz w:val="28"/>
                <w:szCs w:val="28"/>
              </w:rPr>
            </w:pPr>
            <w:r w:rsidRPr="00B54BEC">
              <w:rPr>
                <w:rFonts w:ascii="Times New Roman" w:hAnsi="Times New Roman" w:cs="Times New Roman"/>
                <w:sz w:val="28"/>
                <w:szCs w:val="28"/>
              </w:rPr>
              <w:t>В рамках цієї ді</w:t>
            </w:r>
            <w:r>
              <w:rPr>
                <w:rFonts w:ascii="Times New Roman" w:hAnsi="Times New Roman" w:cs="Times New Roman"/>
                <w:sz w:val="28"/>
                <w:szCs w:val="28"/>
              </w:rPr>
              <w:t xml:space="preserve">яльності </w:t>
            </w:r>
            <w:r w:rsidRPr="00B54BEC">
              <w:rPr>
                <w:rFonts w:ascii="Times New Roman" w:hAnsi="Times New Roman" w:cs="Times New Roman"/>
                <w:sz w:val="28"/>
                <w:szCs w:val="28"/>
              </w:rPr>
              <w:t xml:space="preserve"> класними керівниками проводились батьківські збори та години спілкування за складеною тематикою, зокрема: „Закон і підліток”, „Особливості підліткового віку, можливі проблеми у вихованні </w:t>
            </w:r>
            <w:proofErr w:type="spellStart"/>
            <w:r w:rsidRPr="00B54BEC">
              <w:rPr>
                <w:rFonts w:ascii="Times New Roman" w:hAnsi="Times New Roman" w:cs="Times New Roman"/>
                <w:sz w:val="28"/>
                <w:szCs w:val="28"/>
              </w:rPr>
              <w:t>підлітка</w:t>
            </w:r>
            <w:proofErr w:type="spellEnd"/>
            <w:r w:rsidRPr="00B54BEC">
              <w:rPr>
                <w:rFonts w:ascii="Times New Roman" w:hAnsi="Times New Roman" w:cs="Times New Roman"/>
                <w:sz w:val="28"/>
                <w:szCs w:val="28"/>
              </w:rPr>
              <w:t xml:space="preserve">”, „Залежність здоров’я </w:t>
            </w:r>
            <w:proofErr w:type="spellStart"/>
            <w:r w:rsidRPr="00B54BEC">
              <w:rPr>
                <w:rFonts w:ascii="Times New Roman" w:hAnsi="Times New Roman" w:cs="Times New Roman"/>
                <w:sz w:val="28"/>
                <w:szCs w:val="28"/>
              </w:rPr>
              <w:t>підлітка</w:t>
            </w:r>
            <w:proofErr w:type="spellEnd"/>
            <w:r w:rsidRPr="00B54BEC">
              <w:rPr>
                <w:rFonts w:ascii="Times New Roman" w:hAnsi="Times New Roman" w:cs="Times New Roman"/>
                <w:sz w:val="28"/>
                <w:szCs w:val="28"/>
              </w:rPr>
              <w:t xml:space="preserve"> від умов виховання в родині”, „Кримінальна відповідальність батьків”, </w:t>
            </w:r>
            <w:r>
              <w:rPr>
                <w:rFonts w:ascii="Times New Roman" w:hAnsi="Times New Roman" w:cs="Times New Roman"/>
                <w:sz w:val="28"/>
                <w:szCs w:val="28"/>
              </w:rPr>
              <w:t>«</w:t>
            </w:r>
            <w:r w:rsidRPr="00B54BEC">
              <w:rPr>
                <w:rFonts w:ascii="Times New Roman" w:hAnsi="Times New Roman" w:cs="Times New Roman"/>
                <w:sz w:val="28"/>
                <w:szCs w:val="28"/>
              </w:rPr>
              <w:t xml:space="preserve">Ознайомлення з нормативними документами питань охорони дитинства” ін. </w:t>
            </w:r>
            <w:r>
              <w:rPr>
                <w:rFonts w:ascii="Times New Roman" w:hAnsi="Times New Roman" w:cs="Times New Roman"/>
                <w:sz w:val="28"/>
                <w:szCs w:val="28"/>
              </w:rPr>
              <w:t xml:space="preserve">Питання про профілактику правопорушень та запобігання дитячій злочинності розглядалось на засіданні батьківського комітету школи. </w:t>
            </w:r>
          </w:p>
          <w:p w:rsidR="000674C1" w:rsidRPr="00104E07" w:rsidRDefault="000674C1" w:rsidP="00CF7EB9">
            <w:pPr>
              <w:spacing w:after="0"/>
              <w:ind w:left="113" w:right="113" w:firstLine="709"/>
              <w:jc w:val="both"/>
              <w:rPr>
                <w:rFonts w:ascii="Times New Roman" w:hAnsi="Times New Roman" w:cs="Times New Roman"/>
                <w:sz w:val="28"/>
                <w:szCs w:val="28"/>
              </w:rPr>
            </w:pPr>
            <w:r w:rsidRPr="00617AEC">
              <w:rPr>
                <w:rFonts w:ascii="Times New Roman" w:hAnsi="Times New Roman" w:cs="Times New Roman"/>
                <w:sz w:val="28"/>
                <w:szCs w:val="28"/>
              </w:rPr>
              <w:t>Активну роль відіграють</w:t>
            </w:r>
            <w:r>
              <w:rPr>
                <w:rFonts w:ascii="Times New Roman" w:hAnsi="Times New Roman" w:cs="Times New Roman"/>
                <w:sz w:val="28"/>
                <w:szCs w:val="28"/>
              </w:rPr>
              <w:t xml:space="preserve"> </w:t>
            </w:r>
            <w:r w:rsidRPr="00617AEC">
              <w:rPr>
                <w:rFonts w:ascii="Times New Roman" w:hAnsi="Times New Roman" w:cs="Times New Roman"/>
                <w:sz w:val="28"/>
                <w:szCs w:val="28"/>
              </w:rPr>
              <w:t>класні</w:t>
            </w:r>
            <w:r>
              <w:rPr>
                <w:rFonts w:ascii="Times New Roman" w:hAnsi="Times New Roman" w:cs="Times New Roman"/>
                <w:sz w:val="28"/>
                <w:szCs w:val="28"/>
              </w:rPr>
              <w:t xml:space="preserve"> </w:t>
            </w:r>
            <w:r w:rsidRPr="00617AEC">
              <w:rPr>
                <w:rFonts w:ascii="Times New Roman" w:hAnsi="Times New Roman" w:cs="Times New Roman"/>
                <w:sz w:val="28"/>
                <w:szCs w:val="28"/>
              </w:rPr>
              <w:t>керівники в індивідуальних</w:t>
            </w:r>
            <w:r>
              <w:rPr>
                <w:rFonts w:ascii="Times New Roman" w:hAnsi="Times New Roman" w:cs="Times New Roman"/>
                <w:sz w:val="28"/>
                <w:szCs w:val="28"/>
              </w:rPr>
              <w:t xml:space="preserve"> </w:t>
            </w:r>
            <w:r w:rsidRPr="00617AEC">
              <w:rPr>
                <w:rFonts w:ascii="Times New Roman" w:hAnsi="Times New Roman" w:cs="Times New Roman"/>
                <w:sz w:val="28"/>
                <w:szCs w:val="28"/>
              </w:rPr>
              <w:t>співбесідах з батьками з питань правового виховання</w:t>
            </w:r>
            <w:r>
              <w:rPr>
                <w:rFonts w:ascii="Times New Roman" w:hAnsi="Times New Roman" w:cs="Times New Roman"/>
                <w:sz w:val="28"/>
                <w:szCs w:val="28"/>
              </w:rPr>
              <w:t xml:space="preserve"> </w:t>
            </w:r>
            <w:r w:rsidRPr="00617AEC">
              <w:rPr>
                <w:rFonts w:ascii="Times New Roman" w:hAnsi="Times New Roman" w:cs="Times New Roman"/>
                <w:sz w:val="28"/>
                <w:szCs w:val="28"/>
              </w:rPr>
              <w:t>дітей. В цілому робота з правового виховання та запобігання</w:t>
            </w:r>
            <w:r>
              <w:rPr>
                <w:rFonts w:ascii="Times New Roman" w:hAnsi="Times New Roman" w:cs="Times New Roman"/>
                <w:sz w:val="28"/>
                <w:szCs w:val="28"/>
              </w:rPr>
              <w:t xml:space="preserve"> </w:t>
            </w:r>
            <w:r w:rsidRPr="00617AEC">
              <w:rPr>
                <w:rFonts w:ascii="Times New Roman" w:hAnsi="Times New Roman" w:cs="Times New Roman"/>
                <w:sz w:val="28"/>
                <w:szCs w:val="28"/>
              </w:rPr>
              <w:t>правопорушень в школі носила цілісний характер навчальної та виховної</w:t>
            </w:r>
            <w:r>
              <w:rPr>
                <w:rFonts w:ascii="Times New Roman" w:hAnsi="Times New Roman" w:cs="Times New Roman"/>
                <w:sz w:val="28"/>
                <w:szCs w:val="28"/>
              </w:rPr>
              <w:t xml:space="preserve"> </w:t>
            </w:r>
            <w:r w:rsidRPr="00617AEC">
              <w:rPr>
                <w:rFonts w:ascii="Times New Roman" w:hAnsi="Times New Roman" w:cs="Times New Roman"/>
                <w:sz w:val="28"/>
                <w:szCs w:val="28"/>
              </w:rPr>
              <w:t>діяльності, охоплювала великий комплекс взаємозв’язаних</w:t>
            </w:r>
            <w:r>
              <w:rPr>
                <w:rFonts w:ascii="Times New Roman" w:hAnsi="Times New Roman" w:cs="Times New Roman"/>
                <w:sz w:val="28"/>
                <w:szCs w:val="28"/>
              </w:rPr>
              <w:t xml:space="preserve"> </w:t>
            </w:r>
            <w:r w:rsidRPr="00617AEC">
              <w:rPr>
                <w:rFonts w:ascii="Times New Roman" w:hAnsi="Times New Roman" w:cs="Times New Roman"/>
                <w:sz w:val="28"/>
                <w:szCs w:val="28"/>
              </w:rPr>
              <w:t xml:space="preserve">соціальних проблем. </w:t>
            </w:r>
            <w:r>
              <w:rPr>
                <w:rFonts w:ascii="Times New Roman" w:hAnsi="Times New Roman" w:cs="Times New Roman"/>
                <w:sz w:val="28"/>
                <w:szCs w:val="28"/>
              </w:rPr>
              <w:t xml:space="preserve">Особливу увагу класні керівники приділяли роботі з неблагополучними сім’ями. </w:t>
            </w:r>
            <w:r w:rsidRPr="00862DC2">
              <w:rPr>
                <w:rFonts w:ascii="Times New Roman" w:hAnsi="Times New Roman" w:cs="Times New Roman"/>
                <w:sz w:val="28"/>
                <w:szCs w:val="28"/>
              </w:rPr>
              <w:t xml:space="preserve">Ця робота, що проводиться протягом навчального року і  канікул, </w:t>
            </w:r>
            <w:r>
              <w:rPr>
                <w:rFonts w:ascii="Times New Roman" w:hAnsi="Times New Roman" w:cs="Times New Roman"/>
                <w:sz w:val="28"/>
                <w:szCs w:val="28"/>
              </w:rPr>
              <w:t xml:space="preserve">що дозволило </w:t>
            </w:r>
            <w:r w:rsidRPr="00862DC2">
              <w:rPr>
                <w:rFonts w:ascii="Times New Roman" w:hAnsi="Times New Roman" w:cs="Times New Roman"/>
                <w:sz w:val="28"/>
                <w:szCs w:val="28"/>
              </w:rPr>
              <w:t xml:space="preserve"> значною мірою вплива</w:t>
            </w:r>
            <w:r>
              <w:rPr>
                <w:rFonts w:ascii="Times New Roman" w:hAnsi="Times New Roman" w:cs="Times New Roman"/>
                <w:sz w:val="28"/>
                <w:szCs w:val="28"/>
              </w:rPr>
              <w:t>ти на виховання дітей в таких сім’ях</w:t>
            </w:r>
            <w:r w:rsidRPr="00862DC2">
              <w:rPr>
                <w:rFonts w:ascii="Times New Roman" w:hAnsi="Times New Roman" w:cs="Times New Roman"/>
                <w:sz w:val="28"/>
                <w:szCs w:val="28"/>
              </w:rPr>
              <w:t xml:space="preserve">, запобігати порушенню правових норм, забезпечувати соціальний захист неповнолітніх,знизити кількість учнів групи ризику. </w:t>
            </w:r>
          </w:p>
          <w:p w:rsidR="000674C1" w:rsidRDefault="000674C1" w:rsidP="00CF7EB9">
            <w:pPr>
              <w:spacing w:after="0"/>
              <w:ind w:left="113" w:right="113" w:firstLine="709"/>
              <w:jc w:val="both"/>
              <w:rPr>
                <w:rFonts w:ascii="Times New Roman" w:hAnsi="Times New Roman" w:cs="Times New Roman"/>
                <w:sz w:val="28"/>
                <w:szCs w:val="28"/>
              </w:rPr>
            </w:pPr>
            <w:r w:rsidRPr="00617AEC">
              <w:rPr>
                <w:rFonts w:ascii="Times New Roman" w:hAnsi="Times New Roman" w:cs="Times New Roman"/>
                <w:sz w:val="28"/>
                <w:szCs w:val="28"/>
              </w:rPr>
              <w:t>Формуванню</w:t>
            </w:r>
            <w:r>
              <w:rPr>
                <w:rFonts w:ascii="Times New Roman" w:hAnsi="Times New Roman" w:cs="Times New Roman"/>
                <w:sz w:val="28"/>
                <w:szCs w:val="28"/>
              </w:rPr>
              <w:t xml:space="preserve"> </w:t>
            </w:r>
            <w:r w:rsidRPr="00617AEC">
              <w:rPr>
                <w:rFonts w:ascii="Times New Roman" w:hAnsi="Times New Roman" w:cs="Times New Roman"/>
                <w:sz w:val="28"/>
                <w:szCs w:val="28"/>
              </w:rPr>
              <w:t>екологічної</w:t>
            </w:r>
            <w:r>
              <w:rPr>
                <w:rFonts w:ascii="Times New Roman" w:hAnsi="Times New Roman" w:cs="Times New Roman"/>
                <w:sz w:val="28"/>
                <w:szCs w:val="28"/>
              </w:rPr>
              <w:t xml:space="preserve"> </w:t>
            </w:r>
            <w:r w:rsidRPr="00617AEC">
              <w:rPr>
                <w:rFonts w:ascii="Times New Roman" w:hAnsi="Times New Roman" w:cs="Times New Roman"/>
                <w:sz w:val="28"/>
                <w:szCs w:val="28"/>
              </w:rPr>
              <w:t>культури</w:t>
            </w:r>
            <w:r>
              <w:rPr>
                <w:rFonts w:ascii="Times New Roman" w:hAnsi="Times New Roman" w:cs="Times New Roman"/>
                <w:sz w:val="28"/>
                <w:szCs w:val="28"/>
              </w:rPr>
              <w:t xml:space="preserve"> </w:t>
            </w:r>
            <w:r w:rsidRPr="00617AEC">
              <w:rPr>
                <w:rFonts w:ascii="Times New Roman" w:hAnsi="Times New Roman" w:cs="Times New Roman"/>
                <w:sz w:val="28"/>
                <w:szCs w:val="28"/>
              </w:rPr>
              <w:t>учнів</w:t>
            </w:r>
            <w:r>
              <w:rPr>
                <w:rFonts w:ascii="Times New Roman" w:hAnsi="Times New Roman" w:cs="Times New Roman"/>
                <w:sz w:val="28"/>
                <w:szCs w:val="28"/>
              </w:rPr>
              <w:t xml:space="preserve"> </w:t>
            </w:r>
            <w:r w:rsidRPr="00617AEC">
              <w:rPr>
                <w:rFonts w:ascii="Times New Roman" w:hAnsi="Times New Roman" w:cs="Times New Roman"/>
                <w:sz w:val="28"/>
                <w:szCs w:val="28"/>
              </w:rPr>
              <w:t>школи</w:t>
            </w:r>
            <w:r>
              <w:rPr>
                <w:rFonts w:ascii="Times New Roman" w:hAnsi="Times New Roman" w:cs="Times New Roman"/>
                <w:sz w:val="28"/>
                <w:szCs w:val="28"/>
              </w:rPr>
              <w:t xml:space="preserve"> </w:t>
            </w:r>
            <w:r w:rsidRPr="00617AEC">
              <w:rPr>
                <w:rFonts w:ascii="Times New Roman" w:hAnsi="Times New Roman" w:cs="Times New Roman"/>
                <w:sz w:val="28"/>
                <w:szCs w:val="28"/>
              </w:rPr>
              <w:t>сприяли</w:t>
            </w:r>
            <w:r>
              <w:rPr>
                <w:rFonts w:ascii="Times New Roman" w:hAnsi="Times New Roman" w:cs="Times New Roman"/>
                <w:sz w:val="28"/>
                <w:szCs w:val="28"/>
              </w:rPr>
              <w:t xml:space="preserve"> </w:t>
            </w:r>
            <w:r w:rsidRPr="00617AEC">
              <w:rPr>
                <w:rFonts w:ascii="Times New Roman" w:hAnsi="Times New Roman" w:cs="Times New Roman"/>
                <w:sz w:val="28"/>
                <w:szCs w:val="28"/>
              </w:rPr>
              <w:t>такі</w:t>
            </w:r>
            <w:r>
              <w:rPr>
                <w:rFonts w:ascii="Times New Roman" w:hAnsi="Times New Roman" w:cs="Times New Roman"/>
                <w:sz w:val="28"/>
                <w:szCs w:val="28"/>
              </w:rPr>
              <w:t xml:space="preserve"> </w:t>
            </w:r>
            <w:r w:rsidRPr="00617AEC">
              <w:rPr>
                <w:rFonts w:ascii="Times New Roman" w:hAnsi="Times New Roman" w:cs="Times New Roman"/>
                <w:sz w:val="28"/>
                <w:szCs w:val="28"/>
              </w:rPr>
              <w:t>виховні за</w:t>
            </w:r>
            <w:r>
              <w:rPr>
                <w:rFonts w:ascii="Times New Roman" w:hAnsi="Times New Roman" w:cs="Times New Roman"/>
                <w:sz w:val="28"/>
                <w:szCs w:val="28"/>
              </w:rPr>
              <w:t xml:space="preserve">ходи, як: акція „Чиста земля” </w:t>
            </w:r>
            <w:r w:rsidRPr="00617AEC">
              <w:rPr>
                <w:rFonts w:ascii="Times New Roman" w:hAnsi="Times New Roman" w:cs="Times New Roman"/>
                <w:sz w:val="28"/>
                <w:szCs w:val="28"/>
              </w:rPr>
              <w:t>,предметні</w:t>
            </w:r>
            <w:r>
              <w:rPr>
                <w:rFonts w:ascii="Times New Roman" w:hAnsi="Times New Roman" w:cs="Times New Roman"/>
                <w:sz w:val="28"/>
                <w:szCs w:val="28"/>
              </w:rPr>
              <w:t xml:space="preserve"> </w:t>
            </w:r>
            <w:r w:rsidRPr="00617AEC">
              <w:rPr>
                <w:rFonts w:ascii="Times New Roman" w:hAnsi="Times New Roman" w:cs="Times New Roman"/>
                <w:sz w:val="28"/>
                <w:szCs w:val="28"/>
              </w:rPr>
              <w:t>тижні з природознавства</w:t>
            </w:r>
            <w:r>
              <w:rPr>
                <w:rFonts w:ascii="Times New Roman" w:hAnsi="Times New Roman" w:cs="Times New Roman"/>
                <w:sz w:val="28"/>
                <w:szCs w:val="28"/>
              </w:rPr>
              <w:t>. Активно проводилась робота відповідно екологічного молодіжного проекту «Збереження і охорона зелених насаджень в Балтській ОТГ». Учні та вчителі школи взяли активну участь в проведені екологічних акцій, конкурсів малюнків, виробів з природного матеріалу, акції «Збережемо зелені насадження»</w:t>
            </w:r>
          </w:p>
          <w:p w:rsidR="000674C1" w:rsidRDefault="000674C1" w:rsidP="00CF7EB9">
            <w:pPr>
              <w:spacing w:after="0"/>
              <w:ind w:left="113" w:right="113" w:firstLine="709"/>
              <w:jc w:val="both"/>
              <w:rPr>
                <w:rFonts w:ascii="Times New Roman" w:hAnsi="Times New Roman" w:cs="Times New Roman"/>
                <w:sz w:val="28"/>
                <w:szCs w:val="28"/>
              </w:rPr>
            </w:pPr>
            <w:r w:rsidRPr="000A42A5">
              <w:rPr>
                <w:rFonts w:ascii="Times New Roman" w:hAnsi="Times New Roman" w:cs="Times New Roman"/>
                <w:sz w:val="28"/>
                <w:szCs w:val="28"/>
              </w:rPr>
              <w:t>Повноцінний фізичний розвиток учнів школи, формування фізично, психічно і морально здорової особистості, чий здоровий спосіб життя є умовою для самореалізації в дорослому житті, забезпечувався в 20</w:t>
            </w:r>
            <w:r>
              <w:rPr>
                <w:rFonts w:ascii="Times New Roman" w:hAnsi="Times New Roman" w:cs="Times New Roman"/>
                <w:sz w:val="28"/>
                <w:szCs w:val="28"/>
              </w:rPr>
              <w:t xml:space="preserve">20-2021 </w:t>
            </w:r>
            <w:proofErr w:type="spellStart"/>
            <w:r w:rsidRPr="000A42A5">
              <w:rPr>
                <w:rFonts w:ascii="Times New Roman" w:hAnsi="Times New Roman" w:cs="Times New Roman"/>
                <w:sz w:val="28"/>
                <w:szCs w:val="28"/>
              </w:rPr>
              <w:t>н.р</w:t>
            </w:r>
            <w:proofErr w:type="spellEnd"/>
            <w:r w:rsidRPr="000A42A5">
              <w:rPr>
                <w:rFonts w:ascii="Times New Roman" w:hAnsi="Times New Roman" w:cs="Times New Roman"/>
                <w:sz w:val="28"/>
                <w:szCs w:val="28"/>
              </w:rPr>
              <w:t>. шляхом різномані</w:t>
            </w:r>
            <w:r>
              <w:rPr>
                <w:rFonts w:ascii="Times New Roman" w:hAnsi="Times New Roman" w:cs="Times New Roman"/>
                <w:sz w:val="28"/>
                <w:szCs w:val="28"/>
              </w:rPr>
              <w:t>тних спортивних свят та змагань</w:t>
            </w:r>
            <w:r w:rsidRPr="000A42A5">
              <w:rPr>
                <w:rFonts w:ascii="Times New Roman" w:hAnsi="Times New Roman" w:cs="Times New Roman"/>
                <w:sz w:val="28"/>
                <w:szCs w:val="28"/>
              </w:rPr>
              <w:t>.</w:t>
            </w:r>
            <w:r>
              <w:rPr>
                <w:rFonts w:ascii="Times New Roman" w:hAnsi="Times New Roman" w:cs="Times New Roman"/>
                <w:sz w:val="28"/>
                <w:szCs w:val="28"/>
              </w:rPr>
              <w:t xml:space="preserve"> </w:t>
            </w:r>
            <w:r w:rsidRPr="001D711D">
              <w:rPr>
                <w:rFonts w:ascii="Times New Roman" w:hAnsi="Times New Roman" w:cs="Times New Roman"/>
                <w:sz w:val="28"/>
                <w:szCs w:val="28"/>
              </w:rPr>
              <w:t>Значні</w:t>
            </w:r>
            <w:r>
              <w:rPr>
                <w:rFonts w:ascii="Times New Roman" w:hAnsi="Times New Roman" w:cs="Times New Roman"/>
                <w:sz w:val="28"/>
                <w:szCs w:val="28"/>
              </w:rPr>
              <w:t xml:space="preserve"> </w:t>
            </w:r>
            <w:r w:rsidRPr="001D711D">
              <w:rPr>
                <w:rFonts w:ascii="Times New Roman" w:hAnsi="Times New Roman" w:cs="Times New Roman"/>
                <w:sz w:val="28"/>
                <w:szCs w:val="28"/>
              </w:rPr>
              <w:t>зусилля</w:t>
            </w:r>
            <w:r>
              <w:rPr>
                <w:rFonts w:ascii="Times New Roman" w:hAnsi="Times New Roman" w:cs="Times New Roman"/>
                <w:sz w:val="28"/>
                <w:szCs w:val="28"/>
              </w:rPr>
              <w:t xml:space="preserve"> </w:t>
            </w:r>
            <w:r w:rsidRPr="001D711D">
              <w:rPr>
                <w:rFonts w:ascii="Times New Roman" w:hAnsi="Times New Roman" w:cs="Times New Roman"/>
                <w:sz w:val="28"/>
                <w:szCs w:val="28"/>
              </w:rPr>
              <w:t>педагогічного</w:t>
            </w:r>
            <w:r>
              <w:rPr>
                <w:rFonts w:ascii="Times New Roman" w:hAnsi="Times New Roman" w:cs="Times New Roman"/>
                <w:sz w:val="28"/>
                <w:szCs w:val="28"/>
              </w:rPr>
              <w:t xml:space="preserve"> </w:t>
            </w:r>
            <w:r w:rsidRPr="001D711D">
              <w:rPr>
                <w:rFonts w:ascii="Times New Roman" w:hAnsi="Times New Roman" w:cs="Times New Roman"/>
                <w:sz w:val="28"/>
                <w:szCs w:val="28"/>
              </w:rPr>
              <w:t>колективу в навчальному</w:t>
            </w:r>
            <w:r>
              <w:rPr>
                <w:rFonts w:ascii="Times New Roman" w:hAnsi="Times New Roman" w:cs="Times New Roman"/>
                <w:sz w:val="28"/>
                <w:szCs w:val="28"/>
              </w:rPr>
              <w:t xml:space="preserve"> </w:t>
            </w:r>
            <w:r w:rsidRPr="001D711D">
              <w:rPr>
                <w:rFonts w:ascii="Times New Roman" w:hAnsi="Times New Roman" w:cs="Times New Roman"/>
                <w:sz w:val="28"/>
                <w:szCs w:val="28"/>
              </w:rPr>
              <w:t>році</w:t>
            </w:r>
            <w:r>
              <w:rPr>
                <w:rFonts w:ascii="Times New Roman" w:hAnsi="Times New Roman" w:cs="Times New Roman"/>
                <w:sz w:val="28"/>
                <w:szCs w:val="28"/>
              </w:rPr>
              <w:t xml:space="preserve"> </w:t>
            </w:r>
            <w:r w:rsidRPr="001D711D">
              <w:rPr>
                <w:rFonts w:ascii="Times New Roman" w:hAnsi="Times New Roman" w:cs="Times New Roman"/>
                <w:sz w:val="28"/>
                <w:szCs w:val="28"/>
              </w:rPr>
              <w:t>спрямовувались на організацію</w:t>
            </w:r>
            <w:r>
              <w:rPr>
                <w:rFonts w:ascii="Times New Roman" w:hAnsi="Times New Roman" w:cs="Times New Roman"/>
                <w:sz w:val="28"/>
                <w:szCs w:val="28"/>
              </w:rPr>
              <w:t xml:space="preserve"> </w:t>
            </w:r>
            <w:r w:rsidRPr="001D711D">
              <w:rPr>
                <w:rFonts w:ascii="Times New Roman" w:hAnsi="Times New Roman" w:cs="Times New Roman"/>
                <w:sz w:val="28"/>
                <w:szCs w:val="28"/>
              </w:rPr>
              <w:t>військово-патріотичної</w:t>
            </w:r>
            <w:r>
              <w:rPr>
                <w:rFonts w:ascii="Times New Roman" w:hAnsi="Times New Roman" w:cs="Times New Roman"/>
                <w:sz w:val="28"/>
                <w:szCs w:val="28"/>
              </w:rPr>
              <w:t xml:space="preserve"> роботи.</w:t>
            </w:r>
          </w:p>
          <w:p w:rsidR="000674C1" w:rsidRPr="00907551" w:rsidRDefault="000674C1" w:rsidP="00CF7EB9">
            <w:pPr>
              <w:spacing w:after="0"/>
              <w:ind w:left="113" w:right="113" w:firstLine="709"/>
              <w:jc w:val="both"/>
              <w:rPr>
                <w:rFonts w:ascii="Times New Roman" w:hAnsi="Times New Roman" w:cs="Times New Roman"/>
                <w:sz w:val="28"/>
                <w:szCs w:val="28"/>
              </w:rPr>
            </w:pPr>
            <w:r w:rsidRPr="001D711D">
              <w:rPr>
                <w:rFonts w:ascii="Times New Roman" w:hAnsi="Times New Roman" w:cs="Times New Roman"/>
                <w:sz w:val="28"/>
                <w:szCs w:val="28"/>
              </w:rPr>
              <w:t>З метою забезпечення</w:t>
            </w:r>
            <w:r>
              <w:rPr>
                <w:rFonts w:ascii="Times New Roman" w:hAnsi="Times New Roman" w:cs="Times New Roman"/>
                <w:sz w:val="28"/>
                <w:szCs w:val="28"/>
              </w:rPr>
              <w:t xml:space="preserve"> </w:t>
            </w:r>
            <w:r w:rsidRPr="001D711D">
              <w:rPr>
                <w:rFonts w:ascii="Times New Roman" w:hAnsi="Times New Roman" w:cs="Times New Roman"/>
                <w:sz w:val="28"/>
                <w:szCs w:val="28"/>
              </w:rPr>
              <w:t>високої</w:t>
            </w:r>
            <w:r>
              <w:rPr>
                <w:rFonts w:ascii="Times New Roman" w:hAnsi="Times New Roman" w:cs="Times New Roman"/>
                <w:sz w:val="28"/>
                <w:szCs w:val="28"/>
              </w:rPr>
              <w:t xml:space="preserve"> </w:t>
            </w:r>
            <w:r w:rsidRPr="001D711D">
              <w:rPr>
                <w:rFonts w:ascii="Times New Roman" w:hAnsi="Times New Roman" w:cs="Times New Roman"/>
                <w:sz w:val="28"/>
                <w:szCs w:val="28"/>
              </w:rPr>
              <w:t>результативності</w:t>
            </w:r>
            <w:r>
              <w:rPr>
                <w:rFonts w:ascii="Times New Roman" w:hAnsi="Times New Roman" w:cs="Times New Roman"/>
                <w:sz w:val="28"/>
                <w:szCs w:val="28"/>
              </w:rPr>
              <w:t xml:space="preserve"> </w:t>
            </w:r>
            <w:r w:rsidRPr="001D711D">
              <w:rPr>
                <w:rFonts w:ascii="Times New Roman" w:hAnsi="Times New Roman" w:cs="Times New Roman"/>
                <w:sz w:val="28"/>
                <w:szCs w:val="28"/>
              </w:rPr>
              <w:t>цієї</w:t>
            </w:r>
            <w:r>
              <w:rPr>
                <w:rFonts w:ascii="Times New Roman" w:hAnsi="Times New Roman" w:cs="Times New Roman"/>
                <w:sz w:val="28"/>
                <w:szCs w:val="28"/>
              </w:rPr>
              <w:t xml:space="preserve"> </w:t>
            </w:r>
            <w:r w:rsidRPr="001D711D">
              <w:rPr>
                <w:rFonts w:ascii="Times New Roman" w:hAnsi="Times New Roman" w:cs="Times New Roman"/>
                <w:sz w:val="28"/>
                <w:szCs w:val="28"/>
              </w:rPr>
              <w:t>роботи</w:t>
            </w:r>
            <w:r>
              <w:rPr>
                <w:rFonts w:ascii="Times New Roman" w:hAnsi="Times New Roman" w:cs="Times New Roman"/>
                <w:sz w:val="28"/>
                <w:szCs w:val="28"/>
              </w:rPr>
              <w:t xml:space="preserve"> </w:t>
            </w:r>
            <w:r w:rsidRPr="001D711D">
              <w:rPr>
                <w:rFonts w:ascii="Times New Roman" w:hAnsi="Times New Roman" w:cs="Times New Roman"/>
                <w:sz w:val="28"/>
                <w:szCs w:val="28"/>
              </w:rPr>
              <w:t>були</w:t>
            </w:r>
            <w:r>
              <w:rPr>
                <w:rFonts w:ascii="Times New Roman" w:hAnsi="Times New Roman" w:cs="Times New Roman"/>
                <w:sz w:val="28"/>
                <w:szCs w:val="28"/>
              </w:rPr>
              <w:t xml:space="preserve"> </w:t>
            </w:r>
            <w:r w:rsidRPr="001D711D">
              <w:rPr>
                <w:rFonts w:ascii="Times New Roman" w:hAnsi="Times New Roman" w:cs="Times New Roman"/>
                <w:sz w:val="28"/>
                <w:szCs w:val="28"/>
              </w:rPr>
              <w:t>заплановані і проводились протягом</w:t>
            </w:r>
            <w:r>
              <w:rPr>
                <w:rFonts w:ascii="Times New Roman" w:hAnsi="Times New Roman" w:cs="Times New Roman"/>
                <w:sz w:val="28"/>
                <w:szCs w:val="28"/>
              </w:rPr>
              <w:t xml:space="preserve"> </w:t>
            </w:r>
            <w:r w:rsidRPr="001D711D">
              <w:rPr>
                <w:rFonts w:ascii="Times New Roman" w:hAnsi="Times New Roman" w:cs="Times New Roman"/>
                <w:sz w:val="28"/>
                <w:szCs w:val="28"/>
              </w:rPr>
              <w:t>навчального року відповідні заходи. Серед них: відвідування</w:t>
            </w:r>
            <w:r>
              <w:rPr>
                <w:rFonts w:ascii="Times New Roman" w:hAnsi="Times New Roman" w:cs="Times New Roman"/>
                <w:sz w:val="28"/>
                <w:szCs w:val="28"/>
              </w:rPr>
              <w:t xml:space="preserve"> </w:t>
            </w:r>
            <w:r w:rsidRPr="001D711D">
              <w:rPr>
                <w:rFonts w:ascii="Times New Roman" w:hAnsi="Times New Roman" w:cs="Times New Roman"/>
                <w:sz w:val="28"/>
                <w:szCs w:val="28"/>
              </w:rPr>
              <w:t xml:space="preserve">міського </w:t>
            </w:r>
            <w:r>
              <w:rPr>
                <w:rFonts w:ascii="Times New Roman" w:hAnsi="Times New Roman" w:cs="Times New Roman"/>
                <w:sz w:val="28"/>
                <w:szCs w:val="28"/>
              </w:rPr>
              <w:t>м</w:t>
            </w:r>
            <w:r w:rsidRPr="001D711D">
              <w:rPr>
                <w:rFonts w:ascii="Times New Roman" w:hAnsi="Times New Roman" w:cs="Times New Roman"/>
                <w:sz w:val="28"/>
                <w:szCs w:val="28"/>
              </w:rPr>
              <w:t>узею , уроки мужності; місячник, присвячений</w:t>
            </w:r>
            <w:r>
              <w:rPr>
                <w:rFonts w:ascii="Times New Roman" w:hAnsi="Times New Roman" w:cs="Times New Roman"/>
                <w:sz w:val="28"/>
                <w:szCs w:val="28"/>
              </w:rPr>
              <w:t xml:space="preserve"> </w:t>
            </w:r>
            <w:r w:rsidRPr="001D711D">
              <w:rPr>
                <w:rFonts w:ascii="Times New Roman" w:hAnsi="Times New Roman" w:cs="Times New Roman"/>
                <w:sz w:val="28"/>
                <w:szCs w:val="28"/>
              </w:rPr>
              <w:t>Збройним Силам Україн</w:t>
            </w:r>
            <w:r>
              <w:rPr>
                <w:rFonts w:ascii="Times New Roman" w:hAnsi="Times New Roman" w:cs="Times New Roman"/>
                <w:sz w:val="28"/>
                <w:szCs w:val="28"/>
              </w:rPr>
              <w:t>и; конкурсно-розважальна програ</w:t>
            </w:r>
            <w:r w:rsidRPr="001D711D">
              <w:rPr>
                <w:rFonts w:ascii="Times New Roman" w:hAnsi="Times New Roman" w:cs="Times New Roman"/>
                <w:sz w:val="28"/>
                <w:szCs w:val="28"/>
              </w:rPr>
              <w:t>ма для учнів 9-11 кл. до Дня Збройних Сил</w:t>
            </w:r>
            <w:r>
              <w:rPr>
                <w:rFonts w:ascii="Times New Roman" w:hAnsi="Times New Roman" w:cs="Times New Roman"/>
                <w:sz w:val="28"/>
                <w:szCs w:val="28"/>
              </w:rPr>
              <w:t xml:space="preserve"> </w:t>
            </w:r>
            <w:r w:rsidRPr="001D711D">
              <w:rPr>
                <w:rFonts w:ascii="Times New Roman" w:hAnsi="Times New Roman" w:cs="Times New Roman"/>
                <w:sz w:val="28"/>
                <w:szCs w:val="28"/>
              </w:rPr>
              <w:t xml:space="preserve">України; святкові заходи до </w:t>
            </w:r>
            <w:r>
              <w:rPr>
                <w:rFonts w:ascii="Times New Roman" w:hAnsi="Times New Roman" w:cs="Times New Roman"/>
                <w:sz w:val="28"/>
                <w:szCs w:val="28"/>
              </w:rPr>
              <w:t>Дня</w:t>
            </w:r>
            <w:r w:rsidRPr="001D711D">
              <w:rPr>
                <w:rFonts w:ascii="Times New Roman" w:hAnsi="Times New Roman" w:cs="Times New Roman"/>
                <w:sz w:val="28"/>
                <w:szCs w:val="28"/>
              </w:rPr>
              <w:t xml:space="preserve"> Пер</w:t>
            </w:r>
            <w:r>
              <w:rPr>
                <w:rFonts w:ascii="Times New Roman" w:hAnsi="Times New Roman" w:cs="Times New Roman"/>
                <w:sz w:val="28"/>
                <w:szCs w:val="28"/>
              </w:rPr>
              <w:t>е</w:t>
            </w:r>
            <w:r w:rsidRPr="001D711D">
              <w:rPr>
                <w:rFonts w:ascii="Times New Roman" w:hAnsi="Times New Roman" w:cs="Times New Roman"/>
                <w:sz w:val="28"/>
                <w:szCs w:val="28"/>
              </w:rPr>
              <w:t>моги.</w:t>
            </w:r>
          </w:p>
          <w:p w:rsidR="000674C1" w:rsidRDefault="000674C1" w:rsidP="00CF7EB9">
            <w:pPr>
              <w:spacing w:after="0"/>
              <w:ind w:left="113" w:right="113" w:firstLine="709"/>
              <w:jc w:val="both"/>
              <w:rPr>
                <w:rFonts w:ascii="Times New Roman" w:hAnsi="Times New Roman" w:cs="Times New Roman"/>
                <w:sz w:val="28"/>
                <w:szCs w:val="28"/>
              </w:rPr>
            </w:pPr>
            <w:r w:rsidRPr="00617AEC">
              <w:rPr>
                <w:rFonts w:ascii="Times New Roman" w:hAnsi="Times New Roman" w:cs="Times New Roman"/>
                <w:sz w:val="28"/>
                <w:szCs w:val="28"/>
              </w:rPr>
              <w:t>Проведені</w:t>
            </w:r>
            <w:r>
              <w:rPr>
                <w:rFonts w:ascii="Times New Roman" w:hAnsi="Times New Roman" w:cs="Times New Roman"/>
                <w:sz w:val="28"/>
                <w:szCs w:val="28"/>
              </w:rPr>
              <w:t xml:space="preserve"> </w:t>
            </w:r>
            <w:r w:rsidRPr="00617AEC">
              <w:rPr>
                <w:rFonts w:ascii="Times New Roman" w:hAnsi="Times New Roman" w:cs="Times New Roman"/>
                <w:sz w:val="28"/>
                <w:szCs w:val="28"/>
              </w:rPr>
              <w:t>виховні та позакласні заходи сприяли</w:t>
            </w:r>
            <w:r>
              <w:rPr>
                <w:rFonts w:ascii="Times New Roman" w:hAnsi="Times New Roman" w:cs="Times New Roman"/>
                <w:sz w:val="28"/>
                <w:szCs w:val="28"/>
              </w:rPr>
              <w:t xml:space="preserve"> </w:t>
            </w:r>
            <w:r w:rsidRPr="00617AEC">
              <w:rPr>
                <w:rFonts w:ascii="Times New Roman" w:hAnsi="Times New Roman" w:cs="Times New Roman"/>
                <w:sz w:val="28"/>
                <w:szCs w:val="28"/>
              </w:rPr>
              <w:t>зростанню в учнів</w:t>
            </w:r>
            <w:r>
              <w:rPr>
                <w:rFonts w:ascii="Times New Roman" w:hAnsi="Times New Roman" w:cs="Times New Roman"/>
                <w:sz w:val="28"/>
                <w:szCs w:val="28"/>
              </w:rPr>
              <w:t xml:space="preserve"> </w:t>
            </w:r>
            <w:r w:rsidRPr="00617AEC">
              <w:rPr>
                <w:rFonts w:ascii="Times New Roman" w:hAnsi="Times New Roman" w:cs="Times New Roman"/>
                <w:sz w:val="28"/>
                <w:szCs w:val="28"/>
              </w:rPr>
              <w:t>патріотичних</w:t>
            </w:r>
            <w:r>
              <w:rPr>
                <w:rFonts w:ascii="Times New Roman" w:hAnsi="Times New Roman" w:cs="Times New Roman"/>
                <w:sz w:val="28"/>
                <w:szCs w:val="28"/>
              </w:rPr>
              <w:t xml:space="preserve"> </w:t>
            </w:r>
            <w:r w:rsidRPr="00617AEC">
              <w:rPr>
                <w:rFonts w:ascii="Times New Roman" w:hAnsi="Times New Roman" w:cs="Times New Roman"/>
                <w:sz w:val="28"/>
                <w:szCs w:val="28"/>
              </w:rPr>
              <w:t>почуттів, поваги до героїчного</w:t>
            </w:r>
            <w:r>
              <w:rPr>
                <w:rFonts w:ascii="Times New Roman" w:hAnsi="Times New Roman" w:cs="Times New Roman"/>
                <w:sz w:val="28"/>
                <w:szCs w:val="28"/>
              </w:rPr>
              <w:t xml:space="preserve"> </w:t>
            </w:r>
            <w:r w:rsidRPr="00617AEC">
              <w:rPr>
                <w:rFonts w:ascii="Times New Roman" w:hAnsi="Times New Roman" w:cs="Times New Roman"/>
                <w:sz w:val="28"/>
                <w:szCs w:val="28"/>
              </w:rPr>
              <w:t>минулого</w:t>
            </w:r>
            <w:r>
              <w:rPr>
                <w:rFonts w:ascii="Times New Roman" w:hAnsi="Times New Roman" w:cs="Times New Roman"/>
                <w:sz w:val="28"/>
                <w:szCs w:val="28"/>
              </w:rPr>
              <w:t xml:space="preserve"> </w:t>
            </w:r>
            <w:r w:rsidRPr="00617AEC">
              <w:rPr>
                <w:rFonts w:ascii="Times New Roman" w:hAnsi="Times New Roman" w:cs="Times New Roman"/>
                <w:sz w:val="28"/>
                <w:szCs w:val="28"/>
              </w:rPr>
              <w:t>українського народу. Слід</w:t>
            </w:r>
            <w:r>
              <w:rPr>
                <w:rFonts w:ascii="Times New Roman" w:hAnsi="Times New Roman" w:cs="Times New Roman"/>
                <w:sz w:val="28"/>
                <w:szCs w:val="28"/>
              </w:rPr>
              <w:t xml:space="preserve"> </w:t>
            </w:r>
            <w:r w:rsidRPr="00617AEC">
              <w:rPr>
                <w:rFonts w:ascii="Times New Roman" w:hAnsi="Times New Roman" w:cs="Times New Roman"/>
                <w:sz w:val="28"/>
                <w:szCs w:val="28"/>
              </w:rPr>
              <w:t>визначити</w:t>
            </w:r>
            <w:r>
              <w:rPr>
                <w:rFonts w:ascii="Times New Roman" w:hAnsi="Times New Roman" w:cs="Times New Roman"/>
                <w:sz w:val="28"/>
                <w:szCs w:val="28"/>
              </w:rPr>
              <w:t xml:space="preserve"> </w:t>
            </w:r>
            <w:r w:rsidRPr="00617AEC">
              <w:rPr>
                <w:rFonts w:ascii="Times New Roman" w:hAnsi="Times New Roman" w:cs="Times New Roman"/>
                <w:sz w:val="28"/>
                <w:szCs w:val="28"/>
              </w:rPr>
              <w:t>позитивний</w:t>
            </w:r>
            <w:r>
              <w:rPr>
                <w:rFonts w:ascii="Times New Roman" w:hAnsi="Times New Roman" w:cs="Times New Roman"/>
                <w:sz w:val="28"/>
                <w:szCs w:val="28"/>
              </w:rPr>
              <w:t xml:space="preserve"> </w:t>
            </w:r>
            <w:r w:rsidRPr="00617AEC">
              <w:rPr>
                <w:rFonts w:ascii="Times New Roman" w:hAnsi="Times New Roman" w:cs="Times New Roman"/>
                <w:sz w:val="28"/>
                <w:szCs w:val="28"/>
              </w:rPr>
              <w:t>вплив на формування</w:t>
            </w:r>
            <w:r>
              <w:rPr>
                <w:rFonts w:ascii="Times New Roman" w:hAnsi="Times New Roman" w:cs="Times New Roman"/>
                <w:sz w:val="28"/>
                <w:szCs w:val="28"/>
              </w:rPr>
              <w:t xml:space="preserve"> </w:t>
            </w:r>
            <w:r w:rsidRPr="00617AEC">
              <w:rPr>
                <w:rFonts w:ascii="Times New Roman" w:hAnsi="Times New Roman" w:cs="Times New Roman"/>
                <w:sz w:val="28"/>
                <w:szCs w:val="28"/>
              </w:rPr>
              <w:t>власної</w:t>
            </w:r>
            <w:r>
              <w:rPr>
                <w:rFonts w:ascii="Times New Roman" w:hAnsi="Times New Roman" w:cs="Times New Roman"/>
                <w:sz w:val="28"/>
                <w:szCs w:val="28"/>
              </w:rPr>
              <w:t xml:space="preserve"> </w:t>
            </w:r>
            <w:r w:rsidRPr="00617AEC">
              <w:rPr>
                <w:rFonts w:ascii="Times New Roman" w:hAnsi="Times New Roman" w:cs="Times New Roman"/>
                <w:sz w:val="28"/>
                <w:szCs w:val="28"/>
              </w:rPr>
              <w:t>громадської</w:t>
            </w:r>
            <w:r>
              <w:rPr>
                <w:rFonts w:ascii="Times New Roman" w:hAnsi="Times New Roman" w:cs="Times New Roman"/>
                <w:sz w:val="28"/>
                <w:szCs w:val="28"/>
              </w:rPr>
              <w:t xml:space="preserve"> </w:t>
            </w:r>
            <w:r w:rsidRPr="00617AEC">
              <w:rPr>
                <w:rFonts w:ascii="Times New Roman" w:hAnsi="Times New Roman" w:cs="Times New Roman"/>
                <w:sz w:val="28"/>
                <w:szCs w:val="28"/>
              </w:rPr>
              <w:t>позиції</w:t>
            </w:r>
            <w:r>
              <w:rPr>
                <w:rFonts w:ascii="Times New Roman" w:hAnsi="Times New Roman" w:cs="Times New Roman"/>
                <w:sz w:val="28"/>
                <w:szCs w:val="28"/>
              </w:rPr>
              <w:t xml:space="preserve"> </w:t>
            </w:r>
            <w:r w:rsidRPr="00617AEC">
              <w:rPr>
                <w:rFonts w:ascii="Times New Roman" w:hAnsi="Times New Roman" w:cs="Times New Roman"/>
                <w:sz w:val="28"/>
                <w:szCs w:val="28"/>
              </w:rPr>
              <w:t>підлітків таких заходів, як операція „Пам'ять”, „Вете</w:t>
            </w:r>
            <w:r>
              <w:rPr>
                <w:rFonts w:ascii="Times New Roman" w:hAnsi="Times New Roman" w:cs="Times New Roman"/>
                <w:sz w:val="28"/>
                <w:szCs w:val="28"/>
              </w:rPr>
              <w:t xml:space="preserve">ран </w:t>
            </w:r>
            <w:proofErr w:type="spellStart"/>
            <w:r>
              <w:rPr>
                <w:rFonts w:ascii="Times New Roman" w:hAnsi="Times New Roman" w:cs="Times New Roman"/>
                <w:sz w:val="28"/>
                <w:szCs w:val="28"/>
              </w:rPr>
              <w:t>живее</w:t>
            </w:r>
            <w:proofErr w:type="spellEnd"/>
            <w:r>
              <w:rPr>
                <w:rFonts w:ascii="Times New Roman" w:hAnsi="Times New Roman" w:cs="Times New Roman"/>
                <w:sz w:val="28"/>
                <w:szCs w:val="28"/>
              </w:rPr>
              <w:t xml:space="preserve"> поруч»”, акції</w:t>
            </w:r>
            <w:r w:rsidRPr="00617AEC">
              <w:rPr>
                <w:rFonts w:ascii="Times New Roman" w:hAnsi="Times New Roman" w:cs="Times New Roman"/>
                <w:sz w:val="28"/>
                <w:szCs w:val="28"/>
              </w:rPr>
              <w:t xml:space="preserve"> „Привітаємо</w:t>
            </w:r>
            <w:r>
              <w:rPr>
                <w:rFonts w:ascii="Times New Roman" w:hAnsi="Times New Roman" w:cs="Times New Roman"/>
                <w:sz w:val="28"/>
                <w:szCs w:val="28"/>
              </w:rPr>
              <w:t xml:space="preserve"> </w:t>
            </w:r>
            <w:r w:rsidRPr="00617AEC">
              <w:rPr>
                <w:rFonts w:ascii="Times New Roman" w:hAnsi="Times New Roman" w:cs="Times New Roman"/>
                <w:sz w:val="28"/>
                <w:szCs w:val="28"/>
              </w:rPr>
              <w:t xml:space="preserve">ветеранів”. </w:t>
            </w:r>
          </w:p>
          <w:p w:rsidR="000674C1" w:rsidRPr="003C5F55" w:rsidRDefault="000674C1" w:rsidP="00CF7EB9">
            <w:pPr>
              <w:spacing w:after="0"/>
              <w:ind w:left="113" w:right="113" w:firstLine="709"/>
              <w:jc w:val="both"/>
              <w:rPr>
                <w:rFonts w:ascii="Times New Roman" w:hAnsi="Times New Roman" w:cs="Times New Roman"/>
                <w:sz w:val="28"/>
                <w:szCs w:val="28"/>
              </w:rPr>
            </w:pPr>
            <w:r>
              <w:rPr>
                <w:rFonts w:ascii="Times New Roman" w:hAnsi="Times New Roman" w:cs="Times New Roman"/>
                <w:sz w:val="28"/>
                <w:szCs w:val="28"/>
              </w:rPr>
              <w:t xml:space="preserve">В   2020-2021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продовжувалась </w:t>
            </w:r>
            <w:r w:rsidRPr="00617AEC">
              <w:rPr>
                <w:rFonts w:ascii="Times New Roman" w:hAnsi="Times New Roman" w:cs="Times New Roman"/>
                <w:sz w:val="28"/>
                <w:szCs w:val="28"/>
              </w:rPr>
              <w:t xml:space="preserve"> робота учнівсь</w:t>
            </w:r>
            <w:r>
              <w:rPr>
                <w:rFonts w:ascii="Times New Roman" w:hAnsi="Times New Roman" w:cs="Times New Roman"/>
                <w:sz w:val="28"/>
                <w:szCs w:val="28"/>
              </w:rPr>
              <w:t xml:space="preserve">кого самоврядування. </w:t>
            </w:r>
            <w:r w:rsidRPr="00617AEC">
              <w:rPr>
                <w:rFonts w:ascii="Times New Roman" w:hAnsi="Times New Roman" w:cs="Times New Roman"/>
                <w:sz w:val="28"/>
                <w:szCs w:val="28"/>
              </w:rPr>
              <w:t xml:space="preserve"> Ра</w:t>
            </w:r>
            <w:r>
              <w:rPr>
                <w:rFonts w:ascii="Times New Roman" w:hAnsi="Times New Roman" w:cs="Times New Roman"/>
                <w:sz w:val="28"/>
                <w:szCs w:val="28"/>
              </w:rPr>
              <w:t xml:space="preserve">да </w:t>
            </w:r>
            <w:r>
              <w:rPr>
                <w:rFonts w:ascii="Times New Roman" w:hAnsi="Times New Roman" w:cs="Times New Roman"/>
                <w:sz w:val="28"/>
                <w:szCs w:val="28"/>
              </w:rPr>
              <w:lastRenderedPageBreak/>
              <w:t xml:space="preserve">учнівського самоврядування брала </w:t>
            </w:r>
            <w:r w:rsidRPr="00617AEC">
              <w:rPr>
                <w:rFonts w:ascii="Times New Roman" w:hAnsi="Times New Roman" w:cs="Times New Roman"/>
                <w:sz w:val="28"/>
                <w:szCs w:val="28"/>
              </w:rPr>
              <w:t xml:space="preserve"> участь</w:t>
            </w:r>
            <w:r>
              <w:rPr>
                <w:rFonts w:ascii="Times New Roman" w:hAnsi="Times New Roman" w:cs="Times New Roman"/>
                <w:sz w:val="28"/>
                <w:szCs w:val="28"/>
              </w:rPr>
              <w:t xml:space="preserve"> у підготовці і проведенні шкільних заходів,що сприяло </w:t>
            </w:r>
            <w:r w:rsidRPr="00617AEC">
              <w:rPr>
                <w:rFonts w:ascii="Times New Roman" w:hAnsi="Times New Roman" w:cs="Times New Roman"/>
                <w:sz w:val="28"/>
                <w:szCs w:val="28"/>
              </w:rPr>
              <w:t>виробленню в учнів</w:t>
            </w:r>
            <w:r>
              <w:rPr>
                <w:rFonts w:ascii="Times New Roman" w:hAnsi="Times New Roman" w:cs="Times New Roman"/>
                <w:sz w:val="28"/>
                <w:szCs w:val="28"/>
              </w:rPr>
              <w:t xml:space="preserve"> </w:t>
            </w:r>
            <w:r w:rsidRPr="00617AEC">
              <w:rPr>
                <w:rFonts w:ascii="Times New Roman" w:hAnsi="Times New Roman" w:cs="Times New Roman"/>
                <w:sz w:val="28"/>
                <w:szCs w:val="28"/>
              </w:rPr>
              <w:t>почуття господаря школи, вміння</w:t>
            </w:r>
            <w:r>
              <w:rPr>
                <w:rFonts w:ascii="Times New Roman" w:hAnsi="Times New Roman" w:cs="Times New Roman"/>
                <w:sz w:val="28"/>
                <w:szCs w:val="28"/>
              </w:rPr>
              <w:t xml:space="preserve"> </w:t>
            </w:r>
            <w:r w:rsidRPr="00617AEC">
              <w:rPr>
                <w:rFonts w:ascii="Times New Roman" w:hAnsi="Times New Roman" w:cs="Times New Roman"/>
                <w:sz w:val="28"/>
                <w:szCs w:val="28"/>
              </w:rPr>
              <w:t xml:space="preserve">співпрацювати на принципах </w:t>
            </w:r>
            <w:r>
              <w:rPr>
                <w:rFonts w:ascii="Times New Roman" w:hAnsi="Times New Roman" w:cs="Times New Roman"/>
                <w:sz w:val="28"/>
                <w:szCs w:val="28"/>
              </w:rPr>
              <w:t>рівноправності,</w:t>
            </w:r>
            <w:r w:rsidRPr="00617AEC">
              <w:rPr>
                <w:rFonts w:ascii="Times New Roman" w:hAnsi="Times New Roman" w:cs="Times New Roman"/>
                <w:sz w:val="28"/>
                <w:szCs w:val="28"/>
              </w:rPr>
              <w:t xml:space="preserve"> демократизму. </w:t>
            </w:r>
          </w:p>
          <w:p w:rsidR="000674C1" w:rsidRDefault="000674C1" w:rsidP="00CF7EB9">
            <w:pPr>
              <w:spacing w:after="0"/>
              <w:ind w:left="113" w:right="113" w:firstLine="709"/>
              <w:jc w:val="both"/>
              <w:rPr>
                <w:rFonts w:ascii="Times New Roman" w:hAnsi="Times New Roman" w:cs="Times New Roman"/>
                <w:sz w:val="28"/>
                <w:szCs w:val="28"/>
              </w:rPr>
            </w:pPr>
            <w:r w:rsidRPr="00862DC2">
              <w:rPr>
                <w:rFonts w:ascii="Times New Roman" w:hAnsi="Times New Roman" w:cs="Times New Roman"/>
                <w:sz w:val="28"/>
                <w:szCs w:val="28"/>
              </w:rPr>
              <w:t xml:space="preserve">Протягом  навчального року проведено </w:t>
            </w:r>
            <w:r>
              <w:rPr>
                <w:rFonts w:ascii="Times New Roman" w:hAnsi="Times New Roman" w:cs="Times New Roman"/>
                <w:sz w:val="28"/>
                <w:szCs w:val="28"/>
              </w:rPr>
              <w:t xml:space="preserve">чотири </w:t>
            </w:r>
            <w:r w:rsidRPr="00862DC2">
              <w:rPr>
                <w:rFonts w:ascii="Times New Roman" w:hAnsi="Times New Roman" w:cs="Times New Roman"/>
                <w:sz w:val="28"/>
                <w:szCs w:val="28"/>
              </w:rPr>
              <w:t xml:space="preserve"> засідан</w:t>
            </w:r>
            <w:r>
              <w:rPr>
                <w:rFonts w:ascii="Times New Roman" w:hAnsi="Times New Roman" w:cs="Times New Roman"/>
                <w:sz w:val="28"/>
                <w:szCs w:val="28"/>
              </w:rPr>
              <w:t xml:space="preserve">ня </w:t>
            </w:r>
            <w:r w:rsidRPr="00862DC2">
              <w:rPr>
                <w:rFonts w:ascii="Times New Roman" w:hAnsi="Times New Roman" w:cs="Times New Roman"/>
                <w:sz w:val="28"/>
                <w:szCs w:val="28"/>
              </w:rPr>
              <w:t xml:space="preserve"> МО класних керівників, на яких обговорювалися питання щодо</w:t>
            </w:r>
            <w:r>
              <w:rPr>
                <w:rFonts w:ascii="Times New Roman" w:hAnsi="Times New Roman" w:cs="Times New Roman"/>
                <w:sz w:val="28"/>
                <w:szCs w:val="28"/>
              </w:rPr>
              <w:t xml:space="preserve"> покращення мікроклімату в учнівському колективі, </w:t>
            </w:r>
            <w:r w:rsidRPr="00862DC2">
              <w:rPr>
                <w:rFonts w:ascii="Times New Roman" w:hAnsi="Times New Roman" w:cs="Times New Roman"/>
                <w:sz w:val="28"/>
                <w:szCs w:val="28"/>
              </w:rPr>
              <w:t xml:space="preserve"> підвищення результативності навчального-виховного процесу, </w:t>
            </w:r>
            <w:r>
              <w:rPr>
                <w:rFonts w:ascii="Times New Roman" w:hAnsi="Times New Roman" w:cs="Times New Roman"/>
                <w:sz w:val="28"/>
                <w:szCs w:val="28"/>
              </w:rPr>
              <w:t>організації</w:t>
            </w:r>
            <w:r w:rsidRPr="00862DC2">
              <w:rPr>
                <w:rFonts w:ascii="Times New Roman" w:hAnsi="Times New Roman" w:cs="Times New Roman"/>
                <w:sz w:val="28"/>
                <w:szCs w:val="28"/>
              </w:rPr>
              <w:t xml:space="preserve"> роботи</w:t>
            </w:r>
            <w:r>
              <w:rPr>
                <w:rFonts w:ascii="Times New Roman" w:hAnsi="Times New Roman" w:cs="Times New Roman"/>
                <w:sz w:val="28"/>
                <w:szCs w:val="28"/>
              </w:rPr>
              <w:t xml:space="preserve"> класного керівника щодо патріотичного  виховання учнів, формування в них національних та духовних цінностей. удосконалення системи роботи по формуванню культури поведінки та спілкування.  Розглядались питання організації виховного процесу на основі вивчення й розвитку індивідуальних здібностей учнів. Всі засідання проводились з використанням сучасних технологій, інноваційних підходів до проблем виховання. </w:t>
            </w:r>
          </w:p>
          <w:p w:rsidR="000674C1" w:rsidRDefault="000674C1" w:rsidP="00CF7EB9">
            <w:pPr>
              <w:spacing w:after="0"/>
              <w:ind w:left="113" w:right="113" w:firstLine="709"/>
              <w:jc w:val="both"/>
              <w:rPr>
                <w:rFonts w:ascii="Times New Roman" w:hAnsi="Times New Roman" w:cs="Times New Roman"/>
                <w:sz w:val="28"/>
                <w:szCs w:val="28"/>
              </w:rPr>
            </w:pPr>
            <w:r w:rsidRPr="00A442C4">
              <w:rPr>
                <w:rFonts w:ascii="Times New Roman" w:hAnsi="Times New Roman" w:cs="Times New Roman"/>
                <w:sz w:val="28"/>
                <w:szCs w:val="28"/>
              </w:rPr>
              <w:t xml:space="preserve">Протягом року класні керівники </w:t>
            </w:r>
            <w:r>
              <w:rPr>
                <w:rFonts w:ascii="Times New Roman" w:hAnsi="Times New Roman" w:cs="Times New Roman"/>
                <w:sz w:val="28"/>
                <w:szCs w:val="28"/>
              </w:rPr>
              <w:t xml:space="preserve">продовжували працювати </w:t>
            </w:r>
            <w:r w:rsidRPr="00A442C4">
              <w:rPr>
                <w:rFonts w:ascii="Times New Roman" w:hAnsi="Times New Roman" w:cs="Times New Roman"/>
                <w:sz w:val="28"/>
                <w:szCs w:val="28"/>
              </w:rPr>
              <w:t xml:space="preserve"> над уд</w:t>
            </w:r>
            <w:r>
              <w:rPr>
                <w:rFonts w:ascii="Times New Roman" w:hAnsi="Times New Roman" w:cs="Times New Roman"/>
                <w:sz w:val="28"/>
                <w:szCs w:val="28"/>
              </w:rPr>
              <w:t>осконаленням виховних систем класів в рамках роботи  навчально-методичного проекту</w:t>
            </w:r>
            <w:r w:rsidRPr="00A442C4">
              <w:rPr>
                <w:rFonts w:ascii="Times New Roman" w:hAnsi="Times New Roman" w:cs="Times New Roman"/>
                <w:sz w:val="28"/>
                <w:szCs w:val="28"/>
              </w:rPr>
              <w:t xml:space="preserve">  «Формування</w:t>
            </w:r>
            <w:r>
              <w:rPr>
                <w:rFonts w:ascii="Times New Roman" w:hAnsi="Times New Roman" w:cs="Times New Roman"/>
                <w:sz w:val="28"/>
                <w:szCs w:val="28"/>
              </w:rPr>
              <w:t xml:space="preserve"> </w:t>
            </w:r>
            <w:r w:rsidRPr="00A442C4">
              <w:rPr>
                <w:rFonts w:ascii="Times New Roman" w:hAnsi="Times New Roman" w:cs="Times New Roman"/>
                <w:sz w:val="28"/>
                <w:szCs w:val="28"/>
              </w:rPr>
              <w:t>інноваційного</w:t>
            </w:r>
            <w:r>
              <w:rPr>
                <w:rFonts w:ascii="Times New Roman" w:hAnsi="Times New Roman" w:cs="Times New Roman"/>
                <w:sz w:val="28"/>
                <w:szCs w:val="28"/>
              </w:rPr>
              <w:t xml:space="preserve"> </w:t>
            </w:r>
            <w:r w:rsidRPr="00A442C4">
              <w:rPr>
                <w:rFonts w:ascii="Times New Roman" w:hAnsi="Times New Roman" w:cs="Times New Roman"/>
                <w:sz w:val="28"/>
                <w:szCs w:val="28"/>
              </w:rPr>
              <w:t>потенціалу</w:t>
            </w:r>
            <w:r>
              <w:rPr>
                <w:rFonts w:ascii="Times New Roman" w:hAnsi="Times New Roman" w:cs="Times New Roman"/>
                <w:sz w:val="28"/>
                <w:szCs w:val="28"/>
              </w:rPr>
              <w:t xml:space="preserve"> </w:t>
            </w:r>
            <w:r w:rsidRPr="00A442C4">
              <w:rPr>
                <w:rFonts w:ascii="Times New Roman" w:hAnsi="Times New Roman" w:cs="Times New Roman"/>
                <w:sz w:val="28"/>
                <w:szCs w:val="28"/>
              </w:rPr>
              <w:t>класних</w:t>
            </w:r>
            <w:r>
              <w:rPr>
                <w:rFonts w:ascii="Times New Roman" w:hAnsi="Times New Roman" w:cs="Times New Roman"/>
                <w:sz w:val="28"/>
                <w:szCs w:val="28"/>
              </w:rPr>
              <w:t xml:space="preserve"> </w:t>
            </w:r>
            <w:r w:rsidRPr="00A442C4">
              <w:rPr>
                <w:rFonts w:ascii="Times New Roman" w:hAnsi="Times New Roman" w:cs="Times New Roman"/>
                <w:sz w:val="28"/>
                <w:szCs w:val="28"/>
              </w:rPr>
              <w:t>керівників».</w:t>
            </w:r>
            <w:r>
              <w:rPr>
                <w:rFonts w:ascii="Times New Roman" w:hAnsi="Times New Roman" w:cs="Times New Roman"/>
                <w:sz w:val="28"/>
                <w:szCs w:val="28"/>
              </w:rPr>
              <w:t xml:space="preserve"> На протязі року класні керівники брали участь у роботі педагогічної майстерні «Моделювання виховної системи класу», працювали над створенням цілісної  моделі  виховної  системи  класу, презентували власні розробки виховних систем. </w:t>
            </w:r>
          </w:p>
          <w:p w:rsidR="00C3736A" w:rsidRPr="001F3EBF" w:rsidRDefault="000674C1" w:rsidP="00CF7EB9">
            <w:pPr>
              <w:spacing w:after="0"/>
              <w:ind w:left="113" w:right="113" w:firstLine="709"/>
              <w:jc w:val="both"/>
              <w:rPr>
                <w:rFonts w:ascii="Times New Roman" w:eastAsia="Times New Roman" w:hAnsi="Times New Roman" w:cs="Times New Roman"/>
                <w:sz w:val="28"/>
                <w:szCs w:val="28"/>
              </w:rPr>
            </w:pPr>
            <w:r>
              <w:rPr>
                <w:rFonts w:ascii="Times New Roman" w:hAnsi="Times New Roman" w:cs="Times New Roman"/>
                <w:sz w:val="28"/>
                <w:szCs w:val="28"/>
              </w:rPr>
              <w:t>Разом з тим, система роботи окремих класних керівників потребує удосконалення, пошуку нових підходів до побудови цілісної виховної моделі, використання в роботі інноваційних технологій виховання</w:t>
            </w:r>
            <w:r w:rsidRPr="00104E07">
              <w:rPr>
                <w:rFonts w:ascii="Times New Roman" w:hAnsi="Times New Roman" w:cs="Times New Roman"/>
                <w:sz w:val="28"/>
                <w:szCs w:val="28"/>
              </w:rPr>
              <w:t>; не всі класні керівники приділяють належну увагу формування навичок культурної поведінки учнів на уроках та в позаурочний час; відмічається пасивність деяких класних керівників не тільки до проведення загальношкільних заходів, але й класних.</w:t>
            </w:r>
          </w:p>
          <w:p w:rsidR="00B5162D" w:rsidRPr="00DB5E44" w:rsidRDefault="00C3736A" w:rsidP="00CF7EB9">
            <w:pPr>
              <w:shd w:val="clear" w:color="auto" w:fill="FFFFFF"/>
              <w:spacing w:after="0"/>
              <w:ind w:left="113" w:right="113"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lang w:eastAsia="uk-UA"/>
              </w:rPr>
              <w:t xml:space="preserve">       </w:t>
            </w:r>
            <w:r w:rsidR="00B5162D" w:rsidRPr="00DB5E44">
              <w:rPr>
                <w:rFonts w:ascii="Times New Roman" w:eastAsia="Times New Roman" w:hAnsi="Times New Roman" w:cs="Times New Roman"/>
                <w:b/>
                <w:bCs/>
                <w:sz w:val="28"/>
                <w:szCs w:val="28"/>
                <w:lang w:eastAsia="uk-UA"/>
              </w:rPr>
              <w:t>Фінансово-господарська діяльність</w:t>
            </w:r>
          </w:p>
          <w:p w:rsidR="00B5162D" w:rsidRPr="00DB5E44" w:rsidRDefault="00B5162D" w:rsidP="00CF7EB9">
            <w:pPr>
              <w:shd w:val="clear" w:color="auto" w:fill="FFFFFF"/>
              <w:spacing w:after="0"/>
              <w:ind w:left="113" w:right="113" w:firstLine="709"/>
              <w:jc w:val="both"/>
              <w:rPr>
                <w:rFonts w:ascii="Times New Roman" w:eastAsia="Times New Roman" w:hAnsi="Times New Roman" w:cs="Times New Roman"/>
                <w:sz w:val="28"/>
                <w:szCs w:val="28"/>
                <w:lang w:eastAsia="uk-UA"/>
              </w:rPr>
            </w:pPr>
            <w:r w:rsidRPr="00DB5E44">
              <w:rPr>
                <w:rFonts w:ascii="Times New Roman" w:eastAsia="Times New Roman" w:hAnsi="Times New Roman" w:cs="Times New Roman"/>
                <w:sz w:val="28"/>
                <w:szCs w:val="28"/>
                <w:lang w:eastAsia="uk-UA"/>
              </w:rPr>
              <w:t xml:space="preserve">Фінансування потреб школи проводиться </w:t>
            </w:r>
            <w:r w:rsidR="00033FB4">
              <w:rPr>
                <w:rFonts w:ascii="Times New Roman" w:eastAsia="Times New Roman" w:hAnsi="Times New Roman" w:cs="Times New Roman"/>
                <w:sz w:val="28"/>
                <w:szCs w:val="28"/>
                <w:lang w:eastAsia="uk-UA"/>
              </w:rPr>
              <w:t xml:space="preserve"> централізованою бухгалтерією. </w:t>
            </w:r>
            <w:r w:rsidRPr="00DB5E44">
              <w:rPr>
                <w:rFonts w:ascii="Times New Roman" w:eastAsia="Times New Roman" w:hAnsi="Times New Roman" w:cs="Times New Roman"/>
                <w:sz w:val="28"/>
                <w:szCs w:val="28"/>
                <w:lang w:eastAsia="uk-UA"/>
              </w:rPr>
              <w:t>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водопостачання, тепло. Завдяки злагодженості відповідальних за економію працівників, школа не виходить за ліміти спожитих енергоносіїв, водо- та теплопостачання.</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Фінансово-господарська діяльність школи здійснюється відповідно до Статуту на основі прийнятого бюджету.</w:t>
            </w:r>
          </w:p>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    Джерелами фінансування є:</w:t>
            </w:r>
          </w:p>
          <w:p w:rsidR="00B5162D" w:rsidRPr="00DB5E44" w:rsidRDefault="00B5162D" w:rsidP="00CF7EB9">
            <w:pPr>
              <w:numPr>
                <w:ilvl w:val="0"/>
                <w:numId w:val="2"/>
              </w:numPr>
              <w:tabs>
                <w:tab w:val="clear" w:pos="1428"/>
                <w:tab w:val="num" w:pos="36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освітня субвенція</w:t>
            </w:r>
          </w:p>
          <w:p w:rsidR="00B5162D" w:rsidRPr="00DB5E44" w:rsidRDefault="00B5162D" w:rsidP="00CF7EB9">
            <w:pPr>
              <w:numPr>
                <w:ilvl w:val="0"/>
                <w:numId w:val="2"/>
              </w:numPr>
              <w:tabs>
                <w:tab w:val="clear" w:pos="1428"/>
                <w:tab w:val="num" w:pos="36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Додаткова дотація</w:t>
            </w:r>
          </w:p>
          <w:p w:rsidR="00B5162D" w:rsidRPr="00DB5E44" w:rsidRDefault="00B5162D" w:rsidP="00CF7EB9">
            <w:pPr>
              <w:numPr>
                <w:ilvl w:val="0"/>
                <w:numId w:val="2"/>
              </w:numPr>
              <w:tabs>
                <w:tab w:val="clear" w:pos="1428"/>
                <w:tab w:val="num" w:pos="36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Місцевий бюджет</w:t>
            </w:r>
          </w:p>
          <w:p w:rsidR="00B5162D" w:rsidRPr="00DB5E44" w:rsidRDefault="00B5162D" w:rsidP="00CF7EB9">
            <w:pPr>
              <w:numPr>
                <w:ilvl w:val="0"/>
                <w:numId w:val="2"/>
              </w:numPr>
              <w:tabs>
                <w:tab w:val="clear" w:pos="1428"/>
                <w:tab w:val="num" w:pos="36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благодійні внески батьків;</w:t>
            </w:r>
          </w:p>
          <w:p w:rsidR="00B5162D" w:rsidRPr="00DB5E44" w:rsidRDefault="00B5162D" w:rsidP="00CF7EB9">
            <w:pPr>
              <w:numPr>
                <w:ilvl w:val="0"/>
                <w:numId w:val="2"/>
              </w:numPr>
              <w:tabs>
                <w:tab w:val="clear" w:pos="1428"/>
                <w:tab w:val="num" w:pos="360"/>
              </w:tabs>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благодійні внески фізичних осіб.</w:t>
            </w:r>
          </w:p>
          <w:p w:rsidR="00B5162D" w:rsidRPr="00DB5E44" w:rsidRDefault="00B5162D" w:rsidP="00CF7EB9">
            <w:pPr>
              <w:spacing w:after="0"/>
              <w:ind w:left="113" w:right="113" w:firstLine="709"/>
              <w:jc w:val="both"/>
              <w:rPr>
                <w:rFonts w:ascii="Times New Roman" w:hAnsi="Times New Roman" w:cs="Times New Roman"/>
                <w:b/>
                <w:sz w:val="28"/>
                <w:szCs w:val="28"/>
              </w:rPr>
            </w:pPr>
            <w:r w:rsidRPr="00DB5E44">
              <w:rPr>
                <w:rFonts w:ascii="Times New Roman" w:hAnsi="Times New Roman" w:cs="Times New Roman"/>
                <w:b/>
                <w:sz w:val="28"/>
                <w:szCs w:val="28"/>
              </w:rPr>
              <w:t xml:space="preserve">Зміцнення матеріально-технічної бази школи: </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9551"/>
            </w:tblGrid>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lastRenderedPageBreak/>
                    <w:t>№ з/п</w:t>
                  </w:r>
                </w:p>
              </w:tc>
              <w:tc>
                <w:tcPr>
                  <w:tcW w:w="9551"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Вид ремонтних робіт</w:t>
                  </w:r>
                </w:p>
              </w:tc>
            </w:tr>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1</w:t>
                  </w:r>
                </w:p>
              </w:tc>
              <w:tc>
                <w:tcPr>
                  <w:tcW w:w="9551"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Част</w:t>
                  </w:r>
                  <w:r w:rsidR="00033FB4">
                    <w:rPr>
                      <w:rFonts w:ascii="Times New Roman" w:hAnsi="Times New Roman" w:cs="Times New Roman"/>
                      <w:sz w:val="28"/>
                      <w:szCs w:val="28"/>
                    </w:rPr>
                    <w:t>ковий ремонт покрівлі корпусу початкової школи</w:t>
                  </w:r>
                </w:p>
              </w:tc>
            </w:tr>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2</w:t>
                  </w:r>
                </w:p>
              </w:tc>
              <w:tc>
                <w:tcPr>
                  <w:tcW w:w="9551"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Ремонт класів  НУШ</w:t>
                  </w:r>
                </w:p>
              </w:tc>
            </w:tr>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3</w:t>
                  </w:r>
                </w:p>
              </w:tc>
              <w:tc>
                <w:tcPr>
                  <w:tcW w:w="9551"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Поточний ремонт системи опалення кабінетів початкової школи</w:t>
                  </w:r>
                </w:p>
              </w:tc>
            </w:tr>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4</w:t>
                  </w:r>
                </w:p>
              </w:tc>
              <w:tc>
                <w:tcPr>
                  <w:tcW w:w="9551" w:type="dxa"/>
                  <w:shd w:val="clear" w:color="auto" w:fill="auto"/>
                </w:tcPr>
                <w:p w:rsidR="00B5162D" w:rsidRPr="00DB5E44" w:rsidRDefault="00033FB4" w:rsidP="00CF7EB9">
                  <w:pPr>
                    <w:tabs>
                      <w:tab w:val="left" w:pos="4350"/>
                    </w:tabs>
                    <w:spacing w:after="0"/>
                    <w:ind w:left="113" w:right="113" w:firstLine="709"/>
                    <w:jc w:val="both"/>
                    <w:rPr>
                      <w:rFonts w:ascii="Times New Roman" w:hAnsi="Times New Roman" w:cs="Times New Roman"/>
                      <w:sz w:val="28"/>
                      <w:szCs w:val="28"/>
                    </w:rPr>
                  </w:pPr>
                  <w:r>
                    <w:rPr>
                      <w:rFonts w:ascii="Times New Roman" w:hAnsi="Times New Roman" w:cs="Times New Roman"/>
                      <w:sz w:val="28"/>
                      <w:szCs w:val="28"/>
                    </w:rPr>
                    <w:t xml:space="preserve">Встановлення </w:t>
                  </w:r>
                  <w:proofErr w:type="spellStart"/>
                  <w:r>
                    <w:rPr>
                      <w:rFonts w:ascii="Times New Roman" w:hAnsi="Times New Roman" w:cs="Times New Roman"/>
                      <w:sz w:val="28"/>
                      <w:szCs w:val="28"/>
                    </w:rPr>
                    <w:t>снігоутримувачів</w:t>
                  </w:r>
                  <w:proofErr w:type="spellEnd"/>
                  <w:r>
                    <w:rPr>
                      <w:rFonts w:ascii="Times New Roman" w:hAnsi="Times New Roman" w:cs="Times New Roman"/>
                      <w:sz w:val="28"/>
                      <w:szCs w:val="28"/>
                    </w:rPr>
                    <w:t xml:space="preserve"> на навчальному корпусі №1 , Уварова,85</w:t>
                  </w:r>
                </w:p>
              </w:tc>
            </w:tr>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5</w:t>
                  </w:r>
                </w:p>
              </w:tc>
              <w:tc>
                <w:tcPr>
                  <w:tcW w:w="9551"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p>
              </w:tc>
            </w:tr>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 xml:space="preserve">6 </w:t>
                  </w:r>
                </w:p>
              </w:tc>
              <w:tc>
                <w:tcPr>
                  <w:tcW w:w="9551"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Заміна радіаторів кабінетів початкової школи</w:t>
                  </w:r>
                </w:p>
              </w:tc>
            </w:tr>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7</w:t>
                  </w:r>
                </w:p>
              </w:tc>
              <w:tc>
                <w:tcPr>
                  <w:tcW w:w="9551" w:type="dxa"/>
                  <w:shd w:val="clear" w:color="auto" w:fill="auto"/>
                </w:tcPr>
                <w:p w:rsidR="00B5162D" w:rsidRPr="00DB5E44" w:rsidRDefault="000674C1" w:rsidP="00CF7EB9">
                  <w:pPr>
                    <w:spacing w:after="0"/>
                    <w:ind w:left="113" w:right="113" w:firstLine="709"/>
                    <w:jc w:val="both"/>
                    <w:rPr>
                      <w:rFonts w:ascii="Times New Roman" w:hAnsi="Times New Roman" w:cs="Times New Roman"/>
                      <w:sz w:val="28"/>
                      <w:szCs w:val="28"/>
                    </w:rPr>
                  </w:pPr>
                  <w:r>
                    <w:rPr>
                      <w:rFonts w:ascii="Times New Roman" w:hAnsi="Times New Roman" w:cs="Times New Roman"/>
                      <w:sz w:val="28"/>
                      <w:szCs w:val="28"/>
                    </w:rPr>
                    <w:t>Установка метало пластикових вікон  у кабінеті початкової школи</w:t>
                  </w:r>
                </w:p>
              </w:tc>
            </w:tr>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8</w:t>
                  </w:r>
                </w:p>
              </w:tc>
              <w:tc>
                <w:tcPr>
                  <w:tcW w:w="9551" w:type="dxa"/>
                  <w:shd w:val="clear" w:color="auto" w:fill="auto"/>
                </w:tcPr>
                <w:p w:rsidR="00B5162D" w:rsidRPr="00DB5E44" w:rsidRDefault="000674C1" w:rsidP="00CF7EB9">
                  <w:pPr>
                    <w:spacing w:after="0"/>
                    <w:ind w:left="113" w:right="113" w:firstLine="709"/>
                    <w:jc w:val="both"/>
                    <w:rPr>
                      <w:rFonts w:ascii="Times New Roman" w:hAnsi="Times New Roman" w:cs="Times New Roman"/>
                      <w:sz w:val="28"/>
                      <w:szCs w:val="28"/>
                    </w:rPr>
                  </w:pPr>
                  <w:r>
                    <w:rPr>
                      <w:rFonts w:ascii="Times New Roman" w:hAnsi="Times New Roman" w:cs="Times New Roman"/>
                      <w:sz w:val="28"/>
                      <w:szCs w:val="28"/>
                    </w:rPr>
                    <w:t>Ремонт методичного кабінету</w:t>
                  </w:r>
                </w:p>
              </w:tc>
            </w:tr>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9</w:t>
                  </w:r>
                </w:p>
              </w:tc>
              <w:tc>
                <w:tcPr>
                  <w:tcW w:w="9551"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Заміна дротів системи електропостачання, заміна ламп</w:t>
                  </w:r>
                </w:p>
              </w:tc>
            </w:tr>
            <w:tr w:rsidR="00B5162D" w:rsidRPr="00DB5E44" w:rsidTr="00CF7EB9">
              <w:trPr>
                <w:jc w:val="center"/>
              </w:trPr>
              <w:tc>
                <w:tcPr>
                  <w:tcW w:w="908" w:type="dxa"/>
                  <w:shd w:val="clear" w:color="auto" w:fill="auto"/>
                </w:tcPr>
                <w:p w:rsidR="00B5162D" w:rsidRPr="00DB5E44" w:rsidRDefault="00B5162D" w:rsidP="00CF7EB9">
                  <w:pPr>
                    <w:spacing w:after="0"/>
                    <w:ind w:left="113" w:right="113" w:firstLine="709"/>
                    <w:jc w:val="both"/>
                    <w:rPr>
                      <w:rFonts w:ascii="Times New Roman" w:hAnsi="Times New Roman" w:cs="Times New Roman"/>
                      <w:sz w:val="28"/>
                      <w:szCs w:val="28"/>
                    </w:rPr>
                  </w:pPr>
                  <w:r w:rsidRPr="00DB5E44">
                    <w:rPr>
                      <w:rFonts w:ascii="Times New Roman" w:hAnsi="Times New Roman" w:cs="Times New Roman"/>
                      <w:sz w:val="28"/>
                      <w:szCs w:val="28"/>
                    </w:rPr>
                    <w:t>10</w:t>
                  </w:r>
                </w:p>
              </w:tc>
              <w:tc>
                <w:tcPr>
                  <w:tcW w:w="9551" w:type="dxa"/>
                  <w:shd w:val="clear" w:color="auto" w:fill="auto"/>
                </w:tcPr>
                <w:p w:rsidR="00B5162D" w:rsidRPr="00DB5E44" w:rsidRDefault="00033FB4" w:rsidP="00CF7EB9">
                  <w:pPr>
                    <w:spacing w:after="0"/>
                    <w:ind w:left="113" w:right="113" w:firstLine="709"/>
                    <w:jc w:val="both"/>
                    <w:rPr>
                      <w:rFonts w:ascii="Times New Roman" w:hAnsi="Times New Roman" w:cs="Times New Roman"/>
                      <w:sz w:val="28"/>
                      <w:szCs w:val="28"/>
                    </w:rPr>
                  </w:pPr>
                  <w:r>
                    <w:rPr>
                      <w:rFonts w:ascii="Times New Roman" w:hAnsi="Times New Roman" w:cs="Times New Roman"/>
                      <w:sz w:val="28"/>
                      <w:szCs w:val="28"/>
                    </w:rPr>
                    <w:t xml:space="preserve">Шпаклювання стін </w:t>
                  </w:r>
                  <w:proofErr w:type="spellStart"/>
                  <w:r>
                    <w:rPr>
                      <w:rFonts w:ascii="Times New Roman" w:hAnsi="Times New Roman" w:cs="Times New Roman"/>
                      <w:sz w:val="28"/>
                      <w:szCs w:val="28"/>
                    </w:rPr>
                    <w:t>сходинкових</w:t>
                  </w:r>
                  <w:proofErr w:type="spellEnd"/>
                  <w:r>
                    <w:rPr>
                      <w:rFonts w:ascii="Times New Roman" w:hAnsi="Times New Roman" w:cs="Times New Roman"/>
                      <w:sz w:val="28"/>
                      <w:szCs w:val="28"/>
                    </w:rPr>
                    <w:t xml:space="preserve"> маршів корп..2 , </w:t>
                  </w:r>
                  <w:proofErr w:type="spellStart"/>
                  <w:r>
                    <w:rPr>
                      <w:rFonts w:ascii="Times New Roman" w:hAnsi="Times New Roman" w:cs="Times New Roman"/>
                      <w:sz w:val="28"/>
                      <w:szCs w:val="28"/>
                    </w:rPr>
                    <w:t>Уварова</w:t>
                  </w:r>
                  <w:proofErr w:type="spellEnd"/>
                  <w:r>
                    <w:rPr>
                      <w:rFonts w:ascii="Times New Roman" w:hAnsi="Times New Roman" w:cs="Times New Roman"/>
                      <w:sz w:val="28"/>
                      <w:szCs w:val="28"/>
                    </w:rPr>
                    <w:t>, 85</w:t>
                  </w:r>
                </w:p>
              </w:tc>
            </w:tr>
          </w:tbl>
          <w:p w:rsidR="00B5162D" w:rsidRPr="00DB5E44" w:rsidRDefault="00B5162D" w:rsidP="00CF7EB9">
            <w:pPr>
              <w:pStyle w:val="a3"/>
              <w:spacing w:before="0" w:beforeAutospacing="0" w:after="0" w:afterAutospacing="0" w:line="276" w:lineRule="auto"/>
              <w:ind w:left="113" w:right="113" w:firstLine="709"/>
              <w:jc w:val="both"/>
              <w:textAlignment w:val="baseline"/>
              <w:rPr>
                <w:rStyle w:val="a5"/>
                <w:sz w:val="28"/>
                <w:szCs w:val="28"/>
                <w:bdr w:val="none" w:sz="0" w:space="0" w:color="auto" w:frame="1"/>
              </w:rPr>
            </w:pPr>
          </w:p>
          <w:p w:rsidR="00B5162D" w:rsidRDefault="00B5162D" w:rsidP="00CF7EB9">
            <w:pPr>
              <w:pStyle w:val="a3"/>
              <w:spacing w:before="0" w:beforeAutospacing="0" w:after="0" w:afterAutospacing="0" w:line="276" w:lineRule="auto"/>
              <w:ind w:left="113" w:right="113" w:firstLine="709"/>
              <w:jc w:val="both"/>
              <w:textAlignment w:val="baseline"/>
              <w:rPr>
                <w:rStyle w:val="a5"/>
                <w:sz w:val="28"/>
                <w:szCs w:val="28"/>
                <w:bdr w:val="none" w:sz="0" w:space="0" w:color="auto" w:frame="1"/>
              </w:rPr>
            </w:pPr>
            <w:r w:rsidRPr="00DB5E44">
              <w:rPr>
                <w:rStyle w:val="a5"/>
                <w:sz w:val="28"/>
                <w:szCs w:val="28"/>
                <w:bdr w:val="none" w:sz="0" w:space="0" w:color="auto" w:frame="1"/>
              </w:rPr>
              <w:t>Пріоритетні завдання,  цілі  школи  в  новому</w:t>
            </w:r>
            <w:r w:rsidRPr="00DB5E44">
              <w:rPr>
                <w:rStyle w:val="apple-converted-space"/>
                <w:sz w:val="28"/>
                <w:szCs w:val="28"/>
                <w:bdr w:val="none" w:sz="0" w:space="0" w:color="auto" w:frame="1"/>
              </w:rPr>
              <w:t> </w:t>
            </w:r>
            <w:r w:rsidRPr="00DB5E44">
              <w:rPr>
                <w:rStyle w:val="a5"/>
                <w:sz w:val="28"/>
                <w:szCs w:val="28"/>
                <w:bdr w:val="none" w:sz="0" w:space="0" w:color="auto" w:frame="1"/>
              </w:rPr>
              <w:t>навчальному  році:</w:t>
            </w:r>
          </w:p>
          <w:p w:rsidR="00811698" w:rsidRPr="00DB5E44" w:rsidRDefault="00811698" w:rsidP="00CF7EB9">
            <w:pPr>
              <w:pStyle w:val="a3"/>
              <w:numPr>
                <w:ilvl w:val="0"/>
                <w:numId w:val="13"/>
              </w:numPr>
              <w:spacing w:before="0" w:beforeAutospacing="0" w:after="0" w:afterAutospacing="0" w:line="276" w:lineRule="auto"/>
              <w:ind w:left="113" w:right="113" w:firstLine="709"/>
              <w:jc w:val="both"/>
              <w:textAlignment w:val="baseline"/>
              <w:rPr>
                <w:sz w:val="28"/>
                <w:szCs w:val="28"/>
              </w:rPr>
            </w:pPr>
            <w:r>
              <w:rPr>
                <w:rStyle w:val="a5"/>
                <w:sz w:val="28"/>
                <w:szCs w:val="28"/>
                <w:bdr w:val="none" w:sz="0" w:space="0" w:color="auto" w:frame="1"/>
              </w:rPr>
              <w:t>Завершення реконструкції будівлі основного корпусу , введення в експлуатацію.</w:t>
            </w:r>
          </w:p>
          <w:p w:rsidR="00B5162D" w:rsidRPr="00DB5E44" w:rsidRDefault="00811698" w:rsidP="00CF7EB9">
            <w:pPr>
              <w:numPr>
                <w:ilvl w:val="0"/>
                <w:numId w:val="3"/>
              </w:numPr>
              <w:spacing w:after="0"/>
              <w:ind w:left="113" w:right="113"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Реконструкція будівель </w:t>
            </w:r>
            <w:r w:rsidR="00B5162D" w:rsidRPr="00DB5E44">
              <w:rPr>
                <w:rFonts w:ascii="Times New Roman" w:hAnsi="Times New Roman" w:cs="Times New Roman"/>
                <w:sz w:val="28"/>
                <w:szCs w:val="28"/>
              </w:rPr>
              <w:t xml:space="preserve">НВК «Балтська ЗОШ І-ІІІ ст. №3-колегіум» </w:t>
            </w:r>
            <w:r>
              <w:rPr>
                <w:rFonts w:ascii="Times New Roman" w:hAnsi="Times New Roman" w:cs="Times New Roman"/>
                <w:sz w:val="28"/>
                <w:szCs w:val="28"/>
              </w:rPr>
              <w:t xml:space="preserve">(спортзал, котельня, будинок вчителів), благоустрій території </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створення умов для реалізації державного, соціального та особистісного освітнього замовлення;</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 xml:space="preserve">створення сприятливих умов для розвитку педагогічної майстерності, творчої ініціативи педагогічних працівників, удосконалення форм і методів підвищення їхньої кваліфікації в </w:t>
            </w:r>
            <w:proofErr w:type="spellStart"/>
            <w:r w:rsidRPr="00DB5E44">
              <w:rPr>
                <w:rFonts w:ascii="Times New Roman" w:hAnsi="Times New Roman" w:cs="Times New Roman"/>
                <w:sz w:val="28"/>
                <w:szCs w:val="28"/>
              </w:rPr>
              <w:t>міжкурсовий</w:t>
            </w:r>
            <w:proofErr w:type="spellEnd"/>
            <w:r w:rsidRPr="00DB5E44">
              <w:rPr>
                <w:rFonts w:ascii="Times New Roman" w:hAnsi="Times New Roman" w:cs="Times New Roman"/>
                <w:sz w:val="28"/>
                <w:szCs w:val="28"/>
              </w:rPr>
              <w:t xml:space="preserve"> період;</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забезпечення консультування педагогічних працівників із проблем сучасного розвитку освіти, організації дистанційної освіти;</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вивчення і творче впровадження в практику навчання і виховання учнів педагогічних інновацій вчителів міста, області,України; вивчення досвіду роботи освітян країн Європи</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індивідуальна підготовка учнів до участі в олімпіадах, конкурсах різного рівня, МАН; робота зі здібними та обдарованими дітьми;</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проведення індивідуальних  занять з «середніми» учнями.</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 xml:space="preserve"> забезпечення  організаційно-методичного супроводу зовнішнього незалежного оцінювання навчальних досягнень учнів;</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 xml:space="preserve">підвищення навчальної мотивації учнів на </w:t>
            </w:r>
            <w:proofErr w:type="spellStart"/>
            <w:r w:rsidRPr="00DB5E44">
              <w:rPr>
                <w:rFonts w:ascii="Times New Roman" w:hAnsi="Times New Roman" w:cs="Times New Roman"/>
                <w:sz w:val="28"/>
                <w:szCs w:val="28"/>
              </w:rPr>
              <w:t>компетентнісній</w:t>
            </w:r>
            <w:proofErr w:type="spellEnd"/>
            <w:r w:rsidRPr="00DB5E44">
              <w:rPr>
                <w:rFonts w:ascii="Times New Roman" w:hAnsi="Times New Roman" w:cs="Times New Roman"/>
                <w:sz w:val="28"/>
                <w:szCs w:val="28"/>
              </w:rPr>
              <w:t xml:space="preserve"> основі на всіх ступенях навчання;</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спільна робота з батьками щодо формування освітньої та управлінської політики школи;</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lastRenderedPageBreak/>
              <w:t>залучення вчителів та учнів школи до участі у міжнародних проектах</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активізація роботи з питань виховання громадської свідомості учнів, формування патріотизму, громадянських і конституційних обов’язків, поваги до національної ідеї;</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зміцнення матеріально-технічної бази школи;</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створення безпечних умов з охорони праці для учнів і працівників школи, виховання економічної, естетичної, правової культури;</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забезпечення психологічного  супроводу  навчально-виховного процесу</w:t>
            </w:r>
          </w:p>
          <w:p w:rsidR="00B5162D" w:rsidRPr="00DB5E44" w:rsidRDefault="00B5162D" w:rsidP="00CF7EB9">
            <w:pPr>
              <w:numPr>
                <w:ilvl w:val="0"/>
                <w:numId w:val="3"/>
              </w:numPr>
              <w:spacing w:after="0"/>
              <w:ind w:left="113" w:right="113" w:firstLine="709"/>
              <w:jc w:val="both"/>
              <w:textAlignment w:val="baseline"/>
              <w:rPr>
                <w:rFonts w:ascii="Times New Roman" w:hAnsi="Times New Roman" w:cs="Times New Roman"/>
                <w:sz w:val="28"/>
                <w:szCs w:val="28"/>
              </w:rPr>
            </w:pPr>
            <w:r w:rsidRPr="00DB5E44">
              <w:rPr>
                <w:rFonts w:ascii="Times New Roman" w:hAnsi="Times New Roman" w:cs="Times New Roman"/>
                <w:sz w:val="28"/>
                <w:szCs w:val="28"/>
              </w:rPr>
              <w:t>покращення  умов для навчально-виховного процесу;</w:t>
            </w:r>
          </w:p>
          <w:p w:rsidR="00B5162D" w:rsidRPr="00DB5E44" w:rsidRDefault="00B5162D" w:rsidP="00CF7EB9">
            <w:pPr>
              <w:spacing w:after="0"/>
              <w:ind w:left="113" w:right="113" w:firstLine="709"/>
              <w:jc w:val="both"/>
              <w:textAlignment w:val="baseline"/>
              <w:rPr>
                <w:rStyle w:val="a5"/>
                <w:rFonts w:ascii="Times New Roman" w:hAnsi="Times New Roman" w:cs="Times New Roman"/>
                <w:b w:val="0"/>
                <w:bCs w:val="0"/>
                <w:sz w:val="28"/>
                <w:szCs w:val="28"/>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tc>
        <w:tc>
          <w:tcPr>
            <w:tcW w:w="72"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tc>
        <w:tc>
          <w:tcPr>
            <w:tcW w:w="20" w:type="dxa"/>
            <w:shd w:val="clear" w:color="auto" w:fill="auto"/>
            <w:vAlign w:val="center"/>
            <w:hideMark/>
          </w:tcPr>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bCs/>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p w:rsidR="00B5162D" w:rsidRPr="00DB5E44" w:rsidRDefault="00B5162D" w:rsidP="00CF7EB9">
            <w:pPr>
              <w:spacing w:after="0"/>
              <w:ind w:left="113" w:right="113" w:firstLine="709"/>
              <w:jc w:val="both"/>
              <w:rPr>
                <w:rFonts w:ascii="Times New Roman" w:eastAsia="Times New Roman" w:hAnsi="Times New Roman" w:cs="Times New Roman"/>
                <w:sz w:val="28"/>
                <w:szCs w:val="28"/>
                <w:lang w:eastAsia="uk-UA"/>
              </w:rPr>
            </w:pPr>
          </w:p>
        </w:tc>
      </w:tr>
    </w:tbl>
    <w:p w:rsidR="00B5162D" w:rsidRPr="00DB5E44" w:rsidRDefault="00B5162D" w:rsidP="00CF7EB9">
      <w:pPr>
        <w:spacing w:after="0"/>
        <w:ind w:left="113" w:right="113" w:firstLine="709"/>
        <w:jc w:val="both"/>
        <w:rPr>
          <w:rFonts w:ascii="Times New Roman" w:hAnsi="Times New Roman" w:cs="Times New Roman"/>
          <w:sz w:val="28"/>
          <w:szCs w:val="28"/>
        </w:rPr>
      </w:pPr>
    </w:p>
    <w:p w:rsidR="00B4784B" w:rsidRPr="00DB5E44" w:rsidRDefault="00B4784B" w:rsidP="00CF7EB9">
      <w:pPr>
        <w:spacing w:after="0"/>
        <w:ind w:left="113" w:right="113" w:firstLine="709"/>
        <w:jc w:val="both"/>
        <w:rPr>
          <w:rFonts w:ascii="Times New Roman" w:hAnsi="Times New Roman" w:cs="Times New Roman"/>
          <w:sz w:val="28"/>
          <w:szCs w:val="28"/>
        </w:rPr>
      </w:pPr>
    </w:p>
    <w:sectPr w:rsidR="00B4784B" w:rsidRPr="00DB5E44" w:rsidSect="00CF7EB9">
      <w:pgSz w:w="11906" w:h="16838"/>
      <w:pgMar w:top="850" w:right="849"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FDC"/>
    <w:multiLevelType w:val="hybridMultilevel"/>
    <w:tmpl w:val="1742A78A"/>
    <w:lvl w:ilvl="0" w:tplc="3F38B046">
      <w:numFmt w:val="bullet"/>
      <w:lvlText w:val="-"/>
      <w:lvlJc w:val="left"/>
      <w:pPr>
        <w:ind w:left="1470" w:hanging="360"/>
      </w:pPr>
      <w:rPr>
        <w:rFonts w:ascii="Times New Roman" w:eastAsia="Times New Roman" w:hAnsi="Times New Roman" w:cs="Times New Roman" w:hint="default"/>
      </w:rPr>
    </w:lvl>
    <w:lvl w:ilvl="1" w:tplc="04190003">
      <w:start w:val="1"/>
      <w:numFmt w:val="bullet"/>
      <w:lvlText w:val="o"/>
      <w:lvlJc w:val="left"/>
      <w:pPr>
        <w:ind w:left="2190" w:hanging="360"/>
      </w:pPr>
      <w:rPr>
        <w:rFonts w:ascii="Courier New" w:hAnsi="Courier New" w:cs="Times New Roman"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Times New Roman"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Times New Roman" w:hint="default"/>
      </w:rPr>
    </w:lvl>
    <w:lvl w:ilvl="8" w:tplc="04190005">
      <w:start w:val="1"/>
      <w:numFmt w:val="bullet"/>
      <w:lvlText w:val=""/>
      <w:lvlJc w:val="left"/>
      <w:pPr>
        <w:ind w:left="7230" w:hanging="360"/>
      </w:pPr>
      <w:rPr>
        <w:rFonts w:ascii="Wingdings" w:hAnsi="Wingdings" w:hint="default"/>
      </w:rPr>
    </w:lvl>
  </w:abstractNum>
  <w:abstractNum w:abstractNumId="1" w15:restartNumberingAfterBreak="0">
    <w:nsid w:val="0E17436C"/>
    <w:multiLevelType w:val="hybridMultilevel"/>
    <w:tmpl w:val="EDBE1988"/>
    <w:lvl w:ilvl="0" w:tplc="D6D0659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C50FD"/>
    <w:multiLevelType w:val="hybridMultilevel"/>
    <w:tmpl w:val="66509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854E2"/>
    <w:multiLevelType w:val="hybridMultilevel"/>
    <w:tmpl w:val="167841E6"/>
    <w:lvl w:ilvl="0" w:tplc="C272475C">
      <w:start w:val="1"/>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15AE"/>
    <w:multiLevelType w:val="hybridMultilevel"/>
    <w:tmpl w:val="2398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52032F"/>
    <w:multiLevelType w:val="hybridMultilevel"/>
    <w:tmpl w:val="8EBC6454"/>
    <w:lvl w:ilvl="0" w:tplc="3F38B046">
      <w:numFmt w:val="bullet"/>
      <w:lvlText w:val="-"/>
      <w:lvlJc w:val="left"/>
      <w:pPr>
        <w:ind w:left="1380" w:hanging="360"/>
      </w:pPr>
      <w:rPr>
        <w:rFonts w:ascii="Times New Roman" w:eastAsia="Times New Roman" w:hAnsi="Times New Roman" w:cs="Times New Roman" w:hint="default"/>
      </w:rPr>
    </w:lvl>
    <w:lvl w:ilvl="1" w:tplc="04190003">
      <w:start w:val="1"/>
      <w:numFmt w:val="bullet"/>
      <w:lvlText w:val="o"/>
      <w:lvlJc w:val="left"/>
      <w:pPr>
        <w:ind w:left="2100" w:hanging="360"/>
      </w:pPr>
      <w:rPr>
        <w:rFonts w:ascii="Courier New" w:hAnsi="Courier New" w:cs="Times New Roman"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Times New Roman"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Times New Roman" w:hint="default"/>
      </w:rPr>
    </w:lvl>
    <w:lvl w:ilvl="8" w:tplc="04190005">
      <w:start w:val="1"/>
      <w:numFmt w:val="bullet"/>
      <w:lvlText w:val=""/>
      <w:lvlJc w:val="left"/>
      <w:pPr>
        <w:ind w:left="7140" w:hanging="360"/>
      </w:pPr>
      <w:rPr>
        <w:rFonts w:ascii="Wingdings" w:hAnsi="Wingdings" w:hint="default"/>
      </w:rPr>
    </w:lvl>
  </w:abstractNum>
  <w:abstractNum w:abstractNumId="6" w15:restartNumberingAfterBreak="0">
    <w:nsid w:val="5AB214FE"/>
    <w:multiLevelType w:val="hybridMultilevel"/>
    <w:tmpl w:val="01FA48A8"/>
    <w:lvl w:ilvl="0" w:tplc="4608FDC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8F034E"/>
    <w:multiLevelType w:val="hybridMultilevel"/>
    <w:tmpl w:val="CFD4A85E"/>
    <w:lvl w:ilvl="0" w:tplc="3F38B046">
      <w:numFmt w:val="bullet"/>
      <w:lvlText w:val="-"/>
      <w:lvlJc w:val="left"/>
      <w:pPr>
        <w:tabs>
          <w:tab w:val="num" w:pos="525"/>
        </w:tabs>
        <w:ind w:left="525" w:hanging="360"/>
      </w:pPr>
      <w:rPr>
        <w:rFonts w:ascii="Times New Roman" w:eastAsia="Times New Roman" w:hAnsi="Times New Roman" w:cs="Times New Roman" w:hint="default"/>
      </w:rPr>
    </w:lvl>
    <w:lvl w:ilvl="1" w:tplc="04190003">
      <w:start w:val="1"/>
      <w:numFmt w:val="bullet"/>
      <w:lvlText w:val="o"/>
      <w:lvlJc w:val="left"/>
      <w:pPr>
        <w:tabs>
          <w:tab w:val="num" w:pos="1245"/>
        </w:tabs>
        <w:ind w:left="1245" w:hanging="360"/>
      </w:pPr>
      <w:rPr>
        <w:rFonts w:ascii="Courier New" w:hAnsi="Courier New" w:cs="Times New Roman" w:hint="default"/>
      </w:rPr>
    </w:lvl>
    <w:lvl w:ilvl="2" w:tplc="04190005">
      <w:start w:val="1"/>
      <w:numFmt w:val="bullet"/>
      <w:lvlText w:val=""/>
      <w:lvlJc w:val="left"/>
      <w:pPr>
        <w:tabs>
          <w:tab w:val="num" w:pos="1965"/>
        </w:tabs>
        <w:ind w:left="1965" w:hanging="360"/>
      </w:pPr>
      <w:rPr>
        <w:rFonts w:ascii="Wingdings" w:hAnsi="Wingdings" w:hint="default"/>
      </w:rPr>
    </w:lvl>
    <w:lvl w:ilvl="3" w:tplc="04190001">
      <w:start w:val="1"/>
      <w:numFmt w:val="bullet"/>
      <w:lvlText w:val=""/>
      <w:lvlJc w:val="left"/>
      <w:pPr>
        <w:tabs>
          <w:tab w:val="num" w:pos="2685"/>
        </w:tabs>
        <w:ind w:left="2685" w:hanging="360"/>
      </w:pPr>
      <w:rPr>
        <w:rFonts w:ascii="Symbol" w:hAnsi="Symbol" w:hint="default"/>
      </w:rPr>
    </w:lvl>
    <w:lvl w:ilvl="4" w:tplc="04190003">
      <w:start w:val="1"/>
      <w:numFmt w:val="bullet"/>
      <w:lvlText w:val="o"/>
      <w:lvlJc w:val="left"/>
      <w:pPr>
        <w:tabs>
          <w:tab w:val="num" w:pos="3405"/>
        </w:tabs>
        <w:ind w:left="3405" w:hanging="360"/>
      </w:pPr>
      <w:rPr>
        <w:rFonts w:ascii="Courier New" w:hAnsi="Courier New" w:cs="Times New Roman" w:hint="default"/>
      </w:rPr>
    </w:lvl>
    <w:lvl w:ilvl="5" w:tplc="04190005">
      <w:start w:val="1"/>
      <w:numFmt w:val="bullet"/>
      <w:lvlText w:val=""/>
      <w:lvlJc w:val="left"/>
      <w:pPr>
        <w:tabs>
          <w:tab w:val="num" w:pos="4125"/>
        </w:tabs>
        <w:ind w:left="4125" w:hanging="360"/>
      </w:pPr>
      <w:rPr>
        <w:rFonts w:ascii="Wingdings" w:hAnsi="Wingdings" w:hint="default"/>
      </w:rPr>
    </w:lvl>
    <w:lvl w:ilvl="6" w:tplc="04190001">
      <w:start w:val="1"/>
      <w:numFmt w:val="bullet"/>
      <w:lvlText w:val=""/>
      <w:lvlJc w:val="left"/>
      <w:pPr>
        <w:tabs>
          <w:tab w:val="num" w:pos="4845"/>
        </w:tabs>
        <w:ind w:left="4845" w:hanging="360"/>
      </w:pPr>
      <w:rPr>
        <w:rFonts w:ascii="Symbol" w:hAnsi="Symbol" w:hint="default"/>
      </w:rPr>
    </w:lvl>
    <w:lvl w:ilvl="7" w:tplc="04190003">
      <w:start w:val="1"/>
      <w:numFmt w:val="bullet"/>
      <w:lvlText w:val="o"/>
      <w:lvlJc w:val="left"/>
      <w:pPr>
        <w:tabs>
          <w:tab w:val="num" w:pos="5565"/>
        </w:tabs>
        <w:ind w:left="5565" w:hanging="360"/>
      </w:pPr>
      <w:rPr>
        <w:rFonts w:ascii="Courier New" w:hAnsi="Courier New" w:cs="Times New Roman" w:hint="default"/>
      </w:rPr>
    </w:lvl>
    <w:lvl w:ilvl="8" w:tplc="04190005">
      <w:start w:val="1"/>
      <w:numFmt w:val="bullet"/>
      <w:lvlText w:val=""/>
      <w:lvlJc w:val="left"/>
      <w:pPr>
        <w:tabs>
          <w:tab w:val="num" w:pos="6285"/>
        </w:tabs>
        <w:ind w:left="6285" w:hanging="360"/>
      </w:pPr>
      <w:rPr>
        <w:rFonts w:ascii="Wingdings" w:hAnsi="Wingdings" w:hint="default"/>
      </w:rPr>
    </w:lvl>
  </w:abstractNum>
  <w:abstractNum w:abstractNumId="8" w15:restartNumberingAfterBreak="0">
    <w:nsid w:val="6326767F"/>
    <w:multiLevelType w:val="multilevel"/>
    <w:tmpl w:val="93C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BD56FA"/>
    <w:multiLevelType w:val="hybridMultilevel"/>
    <w:tmpl w:val="F88822E2"/>
    <w:lvl w:ilvl="0" w:tplc="3F38B046">
      <w:numFmt w:val="bullet"/>
      <w:lvlText w:val="-"/>
      <w:lvlJc w:val="left"/>
      <w:pPr>
        <w:ind w:left="1245" w:hanging="360"/>
      </w:pPr>
      <w:rPr>
        <w:rFonts w:ascii="Times New Roman" w:eastAsia="Times New Roman" w:hAnsi="Times New Roman" w:cs="Times New Roman" w:hint="default"/>
      </w:rPr>
    </w:lvl>
    <w:lvl w:ilvl="1" w:tplc="04190003">
      <w:start w:val="1"/>
      <w:numFmt w:val="bullet"/>
      <w:lvlText w:val="o"/>
      <w:lvlJc w:val="left"/>
      <w:pPr>
        <w:ind w:left="1965" w:hanging="360"/>
      </w:pPr>
      <w:rPr>
        <w:rFonts w:ascii="Courier New" w:hAnsi="Courier New" w:cs="Times New Roman"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Times New Roman"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Times New Roman" w:hint="default"/>
      </w:rPr>
    </w:lvl>
    <w:lvl w:ilvl="8" w:tplc="04190005">
      <w:start w:val="1"/>
      <w:numFmt w:val="bullet"/>
      <w:lvlText w:val=""/>
      <w:lvlJc w:val="left"/>
      <w:pPr>
        <w:ind w:left="7005" w:hanging="360"/>
      </w:pPr>
      <w:rPr>
        <w:rFonts w:ascii="Wingdings" w:hAnsi="Wingdings" w:hint="default"/>
      </w:rPr>
    </w:lvl>
  </w:abstractNum>
  <w:abstractNum w:abstractNumId="10" w15:restartNumberingAfterBreak="0">
    <w:nsid w:val="65DF6132"/>
    <w:multiLevelType w:val="multilevel"/>
    <w:tmpl w:val="E858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C78080B"/>
    <w:multiLevelType w:val="hybridMultilevel"/>
    <w:tmpl w:val="72DA7CD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2"/>
  </w:num>
  <w:num w:numId="2">
    <w:abstractNumId w:val="11"/>
  </w:num>
  <w:num w:numId="3">
    <w:abstractNumId w:val="8"/>
  </w:num>
  <w:num w:numId="4">
    <w:abstractNumId w:val="6"/>
  </w:num>
  <w:num w:numId="5">
    <w:abstractNumId w:val="7"/>
  </w:num>
  <w:num w:numId="6">
    <w:abstractNumId w:val="5"/>
  </w:num>
  <w:num w:numId="7">
    <w:abstractNumId w:val="9"/>
  </w:num>
  <w:num w:numId="8">
    <w:abstractNumId w:val="0"/>
  </w:num>
  <w:num w:numId="9">
    <w:abstractNumId w:val="10"/>
  </w:num>
  <w:num w:numId="10">
    <w:abstractNumId w:val="3"/>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5162D"/>
    <w:rsid w:val="00033FB4"/>
    <w:rsid w:val="000674C1"/>
    <w:rsid w:val="001F3EBF"/>
    <w:rsid w:val="0024327B"/>
    <w:rsid w:val="00351477"/>
    <w:rsid w:val="00450146"/>
    <w:rsid w:val="00483642"/>
    <w:rsid w:val="00580BC0"/>
    <w:rsid w:val="005B5FB0"/>
    <w:rsid w:val="0063500E"/>
    <w:rsid w:val="00652661"/>
    <w:rsid w:val="00811698"/>
    <w:rsid w:val="00812233"/>
    <w:rsid w:val="00A070AD"/>
    <w:rsid w:val="00B30E3D"/>
    <w:rsid w:val="00B4784B"/>
    <w:rsid w:val="00B5162D"/>
    <w:rsid w:val="00C3736A"/>
    <w:rsid w:val="00CD2518"/>
    <w:rsid w:val="00CF7EB9"/>
    <w:rsid w:val="00DB5E44"/>
    <w:rsid w:val="00DF75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233E6-3BF9-4D06-BB7F-272E34F5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62D"/>
  </w:style>
  <w:style w:type="paragraph" w:styleId="1">
    <w:name w:val="heading 1"/>
    <w:basedOn w:val="a"/>
    <w:next w:val="a"/>
    <w:link w:val="10"/>
    <w:uiPriority w:val="9"/>
    <w:qFormat/>
    <w:rsid w:val="00B5162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62D"/>
    <w:rPr>
      <w:rFonts w:asciiTheme="majorHAnsi" w:eastAsiaTheme="majorEastAsia" w:hAnsiTheme="majorHAnsi" w:cstheme="majorBidi"/>
      <w:color w:val="365F91" w:themeColor="accent1" w:themeShade="BF"/>
      <w:sz w:val="32"/>
      <w:szCs w:val="32"/>
    </w:rPr>
  </w:style>
  <w:style w:type="paragraph" w:styleId="a3">
    <w:name w:val="Normal (Web)"/>
    <w:basedOn w:val="a"/>
    <w:unhideWhenUsed/>
    <w:rsid w:val="00B516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5162D"/>
    <w:pPr>
      <w:ind w:left="720"/>
      <w:contextualSpacing/>
    </w:pPr>
    <w:rPr>
      <w:rFonts w:ascii="Calibri" w:eastAsia="Calibri" w:hAnsi="Calibri" w:cs="Times New Roman"/>
      <w:lang w:val="ru-RU"/>
    </w:rPr>
  </w:style>
  <w:style w:type="character" w:styleId="a5">
    <w:name w:val="Strong"/>
    <w:basedOn w:val="a0"/>
    <w:uiPriority w:val="22"/>
    <w:qFormat/>
    <w:rsid w:val="00B5162D"/>
    <w:rPr>
      <w:b/>
      <w:bCs/>
    </w:rPr>
  </w:style>
  <w:style w:type="character" w:customStyle="1" w:styleId="apple-converted-space">
    <w:name w:val="apple-converted-space"/>
    <w:basedOn w:val="a0"/>
    <w:rsid w:val="00B5162D"/>
  </w:style>
  <w:style w:type="paragraph" w:customStyle="1" w:styleId="11">
    <w:name w:val="Абзац списку1"/>
    <w:basedOn w:val="a"/>
    <w:rsid w:val="00B5162D"/>
    <w:pPr>
      <w:ind w:left="720"/>
    </w:pPr>
    <w:rPr>
      <w:rFonts w:ascii="Calibri" w:eastAsia="Times New Roman" w:hAnsi="Calibri" w:cs="Calibri"/>
      <w:lang w:val="ru-RU" w:eastAsia="ru-RU"/>
    </w:rPr>
  </w:style>
  <w:style w:type="paragraph" w:customStyle="1" w:styleId="12">
    <w:name w:val="Абзац списка1"/>
    <w:basedOn w:val="a"/>
    <w:uiPriority w:val="99"/>
    <w:rsid w:val="00B5162D"/>
    <w:pPr>
      <w:ind w:left="720"/>
      <w:contextualSpacing/>
    </w:pPr>
    <w:rPr>
      <w:rFonts w:ascii="Calibri" w:eastAsia="Times New Roman" w:hAnsi="Calibri" w:cs="Times New Roman"/>
      <w:lang w:eastAsia="uk-UA"/>
    </w:rPr>
  </w:style>
  <w:style w:type="table" w:styleId="a6">
    <w:name w:val="Table Grid"/>
    <w:basedOn w:val="a1"/>
    <w:uiPriority w:val="59"/>
    <w:rsid w:val="00DB5E44"/>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18</Pages>
  <Words>6167</Words>
  <Characters>35156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10</cp:revision>
  <cp:lastPrinted>2021-06-10T08:28:00Z</cp:lastPrinted>
  <dcterms:created xsi:type="dcterms:W3CDTF">2021-06-09T12:35:00Z</dcterms:created>
  <dcterms:modified xsi:type="dcterms:W3CDTF">2021-08-04T18:58:00Z</dcterms:modified>
</cp:coreProperties>
</file>