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w:t>
        <w:tab/>
        <w:tab/>
        <w:tab/>
        <w:tab/>
        <w:tab/>
        <w:tab/>
        <w:t xml:space="preserve">ЗАТВЕРДЖЕНО</w:t>
      </w:r>
    </w:p>
    <w:p w:rsidR="00000000" w:rsidDel="00000000" w:rsidP="00000000" w:rsidRDefault="00000000" w:rsidRPr="00000000" w14:paraId="00000002">
      <w:pPr>
        <w:shd w:fill="ffffff" w:val="clear"/>
        <w:spacing w:after="0" w:line="276" w:lineRule="auto"/>
        <w:jc w:val="both"/>
        <w:rPr>
          <w:rFonts w:ascii="Times New Roman" w:cs="Times New Roman" w:eastAsia="Times New Roman" w:hAnsi="Times New Roman"/>
          <w:color w:val="2c2b2b"/>
          <w:sz w:val="28"/>
          <w:szCs w:val="28"/>
        </w:rPr>
      </w:pPr>
      <w:r w:rsidDel="00000000" w:rsidR="00000000" w:rsidRPr="00000000">
        <w:rPr>
          <w:rFonts w:ascii="Times New Roman" w:cs="Times New Roman" w:eastAsia="Times New Roman" w:hAnsi="Times New Roman"/>
          <w:color w:val="2c2b2b"/>
          <w:sz w:val="28"/>
          <w:szCs w:val="28"/>
          <w:rtl w:val="0"/>
        </w:rPr>
        <w:t xml:space="preserve">Голова педагогічної ради</w:t>
        <w:tab/>
        <w:tab/>
        <w:tab/>
        <w:tab/>
        <w:tab/>
        <w:t xml:space="preserve">Директор школи</w:t>
      </w:r>
    </w:p>
    <w:p w:rsidR="00000000" w:rsidDel="00000000" w:rsidP="00000000" w:rsidRDefault="00000000" w:rsidRPr="00000000" w14:paraId="0000000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 Ж.В.Капкіна</w:t>
        <w:tab/>
        <w:tab/>
        <w:tab/>
        <w:tab/>
        <w:t xml:space="preserve">_____________ Ж.В.Капкіна</w:t>
      </w:r>
    </w:p>
    <w:p w:rsidR="00000000" w:rsidDel="00000000" w:rsidP="00000000" w:rsidRDefault="00000000" w:rsidRPr="00000000" w14:paraId="00000004">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__ від «__»___2020р.</w:t>
        <w:tab/>
        <w:tab/>
        <w:t xml:space="preserve">         Наказ № __ від «__»___2020р.</w:t>
      </w:r>
    </w:p>
    <w:p w:rsidR="00000000" w:rsidDel="00000000" w:rsidP="00000000" w:rsidRDefault="00000000" w:rsidRPr="00000000" w14:paraId="00000006">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hd w:fill="ffffff" w:val="clear"/>
        <w:spacing w:after="0" w:line="276" w:lineRule="auto"/>
        <w:jc w:val="both"/>
        <w:rPr>
          <w:rFonts w:ascii="Times New Roman" w:cs="Times New Roman" w:eastAsia="Times New Roman" w:hAnsi="Times New Roman"/>
          <w:color w:val="2c2b2b"/>
          <w:sz w:val="28"/>
          <w:szCs w:val="28"/>
        </w:rPr>
      </w:pPr>
      <w:r w:rsidDel="00000000" w:rsidR="00000000" w:rsidRPr="00000000">
        <w:rPr>
          <w:rtl w:val="0"/>
        </w:rPr>
      </w:r>
    </w:p>
    <w:p w:rsidR="00000000" w:rsidDel="00000000" w:rsidP="00000000" w:rsidRDefault="00000000" w:rsidRPr="00000000" w14:paraId="00000008">
      <w:pPr>
        <w:shd w:fill="ffffff" w:val="clear"/>
        <w:spacing w:after="0" w:line="276" w:lineRule="auto"/>
        <w:ind w:firstLine="567"/>
        <w:jc w:val="both"/>
        <w:rPr>
          <w:rFonts w:ascii="Times New Roman" w:cs="Times New Roman" w:eastAsia="Times New Roman" w:hAnsi="Times New Roman"/>
          <w:color w:val="2c2b2b"/>
          <w:sz w:val="28"/>
          <w:szCs w:val="28"/>
        </w:rPr>
      </w:pPr>
      <w:r w:rsidDel="00000000" w:rsidR="00000000" w:rsidRPr="00000000">
        <w:rPr>
          <w:rFonts w:ascii="Times New Roman" w:cs="Times New Roman" w:eastAsia="Times New Roman" w:hAnsi="Times New Roman"/>
          <w:color w:val="2c2b2b"/>
          <w:sz w:val="28"/>
          <w:szCs w:val="28"/>
          <w:rtl w:val="0"/>
        </w:rPr>
        <w:t xml:space="preserve"> </w:t>
      </w:r>
    </w:p>
    <w:p w:rsidR="00000000" w:rsidDel="00000000" w:rsidP="00000000" w:rsidRDefault="00000000" w:rsidRPr="00000000" w14:paraId="00000009">
      <w:pPr>
        <w:shd w:fill="ffffff" w:val="clear"/>
        <w:spacing w:after="0" w:line="276" w:lineRule="auto"/>
        <w:ind w:firstLine="567"/>
        <w:jc w:val="center"/>
        <w:rPr>
          <w:rFonts w:ascii="Times New Roman" w:cs="Times New Roman" w:eastAsia="Times New Roman" w:hAnsi="Times New Roman"/>
          <w:color w:val="2c2b2b"/>
          <w:sz w:val="28"/>
          <w:szCs w:val="28"/>
        </w:rPr>
      </w:pPr>
      <w:r w:rsidDel="00000000" w:rsidR="00000000" w:rsidRPr="00000000">
        <w:rPr>
          <w:rFonts w:ascii="Times New Roman" w:cs="Times New Roman" w:eastAsia="Times New Roman" w:hAnsi="Times New Roman"/>
          <w:b w:val="1"/>
          <w:color w:val="2c2b2b"/>
          <w:sz w:val="28"/>
          <w:szCs w:val="28"/>
          <w:rtl w:val="0"/>
        </w:rPr>
        <w:t xml:space="preserve">ПОЛОЖЕННЯ</w:t>
      </w:r>
      <w:r w:rsidDel="00000000" w:rsidR="00000000" w:rsidRPr="00000000">
        <w:rPr>
          <w:rtl w:val="0"/>
        </w:rPr>
      </w:r>
    </w:p>
    <w:p w:rsidR="00000000" w:rsidDel="00000000" w:rsidP="00000000" w:rsidRDefault="00000000" w:rsidRPr="00000000" w14:paraId="0000000A">
      <w:pPr>
        <w:shd w:fill="ffffff" w:val="clear"/>
        <w:spacing w:after="0" w:line="276" w:lineRule="auto"/>
        <w:ind w:firstLine="567"/>
        <w:jc w:val="center"/>
        <w:rPr>
          <w:rFonts w:ascii="Times New Roman" w:cs="Times New Roman" w:eastAsia="Times New Roman" w:hAnsi="Times New Roman"/>
          <w:b w:val="1"/>
          <w:color w:val="2c2b2b"/>
          <w:sz w:val="28"/>
          <w:szCs w:val="28"/>
        </w:rPr>
      </w:pPr>
      <w:r w:rsidDel="00000000" w:rsidR="00000000" w:rsidRPr="00000000">
        <w:rPr>
          <w:rFonts w:ascii="Times New Roman" w:cs="Times New Roman" w:eastAsia="Times New Roman" w:hAnsi="Times New Roman"/>
          <w:b w:val="1"/>
          <w:color w:val="2c2b2b"/>
          <w:sz w:val="28"/>
          <w:szCs w:val="28"/>
          <w:rtl w:val="0"/>
        </w:rPr>
        <w:t xml:space="preserve">про дистанційну форму навчання </w:t>
      </w:r>
    </w:p>
    <w:p w:rsidR="00000000" w:rsidDel="00000000" w:rsidP="00000000" w:rsidRDefault="00000000" w:rsidRPr="00000000" w14:paraId="0000000B">
      <w:pPr>
        <w:shd w:fill="ffffff" w:val="clear"/>
        <w:spacing w:after="0" w:line="276" w:lineRule="auto"/>
        <w:ind w:firstLine="567"/>
        <w:jc w:val="center"/>
        <w:rPr>
          <w:rFonts w:ascii="Times New Roman" w:cs="Times New Roman" w:eastAsia="Times New Roman" w:hAnsi="Times New Roman"/>
          <w:color w:val="2c2b2b"/>
          <w:sz w:val="28"/>
          <w:szCs w:val="28"/>
        </w:rPr>
      </w:pPr>
      <w:r w:rsidDel="00000000" w:rsidR="00000000" w:rsidRPr="00000000">
        <w:rPr>
          <w:rFonts w:ascii="Times New Roman" w:cs="Times New Roman" w:eastAsia="Times New Roman" w:hAnsi="Times New Roman"/>
          <w:b w:val="1"/>
          <w:color w:val="2c2b2b"/>
          <w:sz w:val="28"/>
          <w:szCs w:val="28"/>
          <w:rtl w:val="0"/>
        </w:rPr>
        <w:t xml:space="preserve">в НВК «Балтська загальноосвітня школа І-ІІІ ступенів №3-колегіум» Балтської міської ради Одеської області </w:t>
      </w:r>
      <w:r w:rsidDel="00000000" w:rsidR="00000000" w:rsidRPr="00000000">
        <w:rPr>
          <w:rtl w:val="0"/>
        </w:rPr>
      </w:r>
    </w:p>
    <w:p w:rsidR="00000000" w:rsidDel="00000000" w:rsidP="00000000" w:rsidRDefault="00000000" w:rsidRPr="00000000" w14:paraId="0000000C">
      <w:pPr>
        <w:shd w:fill="ffffff" w:val="clear"/>
        <w:spacing w:after="150" w:line="276" w:lineRule="auto"/>
        <w:ind w:firstLine="567"/>
        <w:jc w:val="center"/>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D">
      <w:pPr>
        <w:shd w:fill="ffffff" w:val="clear"/>
        <w:spacing w:after="0" w:line="276" w:lineRule="auto"/>
        <w:ind w:firstLine="567"/>
        <w:jc w:val="both"/>
        <w:rPr>
          <w:rFonts w:ascii="Times New Roman" w:cs="Times New Roman" w:eastAsia="Times New Roman" w:hAnsi="Times New Roman"/>
          <w:color w:val="2c2b2b"/>
          <w:sz w:val="28"/>
          <w:szCs w:val="28"/>
        </w:rPr>
      </w:pPr>
      <w:r w:rsidDel="00000000" w:rsidR="00000000" w:rsidRPr="00000000">
        <w:rPr>
          <w:rFonts w:ascii="Times New Roman" w:cs="Times New Roman" w:eastAsia="Times New Roman" w:hAnsi="Times New Roman"/>
          <w:b w:val="1"/>
          <w:color w:val="2c2b2b"/>
          <w:sz w:val="28"/>
          <w:szCs w:val="28"/>
          <w:rtl w:val="0"/>
        </w:rPr>
        <w:t xml:space="preserve">І. Загальні положення</w:t>
      </w:r>
      <w:r w:rsidDel="00000000" w:rsidR="00000000" w:rsidRPr="00000000">
        <w:rPr>
          <w:rtl w:val="0"/>
        </w:rPr>
      </w:r>
    </w:p>
    <w:p w:rsidR="00000000" w:rsidDel="00000000" w:rsidP="00000000" w:rsidRDefault="00000000" w:rsidRPr="00000000" w14:paraId="0000000E">
      <w:pPr>
        <w:shd w:fill="ffffff" w:val="clear"/>
        <w:spacing w:after="0" w:line="276" w:lineRule="auto"/>
        <w:ind w:firstLine="567"/>
        <w:jc w:val="both"/>
        <w:rPr>
          <w:rFonts w:ascii="Times New Roman" w:cs="Times New Roman" w:eastAsia="Times New Roman" w:hAnsi="Times New Roman"/>
          <w:color w:val="2c2b2b"/>
          <w:sz w:val="28"/>
          <w:szCs w:val="28"/>
        </w:rPr>
      </w:pPr>
      <w:r w:rsidDel="00000000" w:rsidR="00000000" w:rsidRPr="00000000">
        <w:rPr>
          <w:rFonts w:ascii="Times New Roman" w:cs="Times New Roman" w:eastAsia="Times New Roman" w:hAnsi="Times New Roman"/>
          <w:color w:val="2c2b2b"/>
          <w:sz w:val="28"/>
          <w:szCs w:val="28"/>
          <w:rtl w:val="0"/>
        </w:rPr>
        <w:t xml:space="preserve">1. Положення про дистанційну форму навчання в НВК «Балтська загальноосвітня школа І-ІІІ ступенів №3-колегіум» Балтської міської ради Одеської області (далі заклад) розроблено відповідно до законів України «Про освіту</w:t>
      </w:r>
      <w:r w:rsidDel="00000000" w:rsidR="00000000" w:rsidRPr="00000000">
        <w:rPr>
          <w:rFonts w:ascii="Times New Roman" w:cs="Times New Roman" w:eastAsia="Times New Roman" w:hAnsi="Times New Roman"/>
          <w:color w:val="000000"/>
          <w:sz w:val="28"/>
          <w:szCs w:val="28"/>
          <w:rtl w:val="0"/>
        </w:rPr>
        <w:t xml:space="preserve"> від 5 вересня 2017 року №2125 -VІІІ, «Про загальну середню освіту» від 28.09.2017 р. №2145-19</w:t>
      </w:r>
      <w:r w:rsidDel="00000000" w:rsidR="00000000" w:rsidRPr="00000000">
        <w:rPr>
          <w:rFonts w:ascii="Times New Roman" w:cs="Times New Roman" w:eastAsia="Times New Roman" w:hAnsi="Times New Roman"/>
          <w:color w:val="2c2b2b"/>
          <w:sz w:val="28"/>
          <w:szCs w:val="28"/>
          <w:rtl w:val="0"/>
        </w:rPr>
        <w:t xml:space="preserve">; наказу МОН України від 08.09.2020р. №1115 «Деякі питання організації дистанційного навчання», Статуту школи та Стратегії розвитку закладу на 2020-2024рр., інших нормативних документів. </w:t>
      </w:r>
    </w:p>
    <w:p w:rsidR="00000000" w:rsidDel="00000000" w:rsidP="00000000" w:rsidRDefault="00000000" w:rsidRPr="00000000" w14:paraId="0000000F">
      <w:pPr>
        <w:spacing w:line="276" w:lineRule="auto"/>
        <w:ind w:firstLine="567"/>
        <w:jc w:val="both"/>
        <w:rPr>
          <w:rFonts w:ascii="Times New Roman" w:cs="Times New Roman" w:eastAsia="Times New Roman" w:hAnsi="Times New Roman"/>
          <w:b w:val="0"/>
          <w:i w:val="0"/>
          <w:color w:val="2a2928"/>
          <w:sz w:val="28"/>
          <w:szCs w:val="28"/>
        </w:rPr>
      </w:pPr>
      <w:r w:rsidDel="00000000" w:rsidR="00000000" w:rsidRPr="00000000">
        <w:rPr>
          <w:rFonts w:ascii="Times New Roman" w:cs="Times New Roman" w:eastAsia="Times New Roman" w:hAnsi="Times New Roman"/>
          <w:b w:val="0"/>
          <w:i w:val="0"/>
          <w:color w:val="2a2928"/>
          <w:sz w:val="28"/>
          <w:szCs w:val="28"/>
          <w:rtl w:val="0"/>
        </w:rPr>
        <w:t xml:space="preserve">2. Це Положення визначає умови та механізм забезпечення здобуття повної загальної середньої освіти (далі - освіти) за дистанційною формою, в тому числі під час дії карантину в умовах епідеміологічної або техногенної небезпеки, а також використання технологій дистанційного навчання під час організації здобуття освіти за різними формами навчання в закладі.</w:t>
      </w:r>
    </w:p>
    <w:p w:rsidR="00000000" w:rsidDel="00000000" w:rsidP="00000000" w:rsidRDefault="00000000" w:rsidRPr="00000000" w14:paraId="00000010">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 </w:t>
      </w:r>
    </w:p>
    <w:p w:rsidR="00000000" w:rsidDel="00000000" w:rsidP="00000000" w:rsidRDefault="00000000" w:rsidRPr="00000000" w14:paraId="00000011">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4. Дистанційне навчання здійснюється відповідно до освітньої програми закладу та забезпечує виконання державних стандартів освіти.</w:t>
      </w:r>
    </w:p>
    <w:p w:rsidR="00000000" w:rsidDel="00000000" w:rsidP="00000000" w:rsidRDefault="00000000" w:rsidRPr="00000000" w14:paraId="00000012">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5. У разі потреби дистанційне навчання може організовуватися за індивідуальним навчальним планом для дітей з особливими освітніми потребами.</w:t>
      </w:r>
    </w:p>
    <w:p w:rsidR="00000000" w:rsidDel="00000000" w:rsidP="00000000" w:rsidRDefault="00000000" w:rsidRPr="00000000" w14:paraId="00000013">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6. З метою забезпечення в закладі єдиних підходів до створення електронного освітнього середовища освітній процес під час дистанційного навчання (</w:t>
      </w:r>
      <w:r w:rsidDel="00000000" w:rsidR="00000000" w:rsidRPr="00000000">
        <w:rPr>
          <w:rFonts w:ascii="Times New Roman" w:cs="Times New Roman" w:eastAsia="Times New Roman" w:hAnsi="Times New Roman"/>
          <w:sz w:val="28"/>
          <w:szCs w:val="28"/>
          <w:rtl w:val="0"/>
        </w:rPr>
        <w:t xml:space="preserve">в режимі онлайн та офлайн), а також змішаного навчання та самоосвіти</w:t>
      </w:r>
      <w:r w:rsidDel="00000000" w:rsidR="00000000" w:rsidRPr="00000000">
        <w:rPr>
          <w:rFonts w:ascii="Times New Roman" w:cs="Times New Roman" w:eastAsia="Times New Roman" w:hAnsi="Times New Roman"/>
          <w:color w:val="2a2928"/>
          <w:sz w:val="28"/>
          <w:szCs w:val="28"/>
          <w:rtl w:val="0"/>
        </w:rPr>
        <w:t xml:space="preserve"> організовується </w:t>
      </w:r>
      <w:r w:rsidDel="00000000" w:rsidR="00000000" w:rsidRPr="00000000">
        <w:rPr>
          <w:rFonts w:ascii="Times New Roman" w:cs="Times New Roman" w:eastAsia="Times New Roman" w:hAnsi="Times New Roman"/>
          <w:color w:val="2c2b2b"/>
          <w:sz w:val="28"/>
          <w:szCs w:val="28"/>
          <w:rtl w:val="0"/>
        </w:rPr>
        <w:t xml:space="preserve">на базі офіційного сайту школи </w:t>
      </w:r>
      <w:hyperlink r:id="rId7">
        <w:r w:rsidDel="00000000" w:rsidR="00000000" w:rsidRPr="00000000">
          <w:rPr>
            <w:rFonts w:ascii="Times New Roman" w:cs="Times New Roman" w:eastAsia="Times New Roman" w:hAnsi="Times New Roman"/>
            <w:color w:val="0563c1"/>
            <w:sz w:val="28"/>
            <w:szCs w:val="28"/>
            <w:highlight w:val="white"/>
            <w:u w:val="single"/>
            <w:rtl w:val="0"/>
          </w:rPr>
          <w:t xml:space="preserve">https://balzosh3.odessaedu.net</w:t>
        </w:r>
      </w:hyperlink>
      <w:r w:rsidDel="00000000" w:rsidR="00000000" w:rsidRPr="00000000">
        <w:rPr>
          <w:rFonts w:ascii="Times New Roman" w:cs="Times New Roman" w:eastAsia="Times New Roman" w:hAnsi="Times New Roman"/>
          <w:color w:val="0563c1"/>
          <w:sz w:val="28"/>
          <w:szCs w:val="28"/>
          <w:highlight w:val="white"/>
          <w:u w:val="single"/>
          <w:rtl w:val="0"/>
        </w:rPr>
        <w:t xml:space="preserve"> </w:t>
      </w:r>
      <w:r w:rsidDel="00000000" w:rsidR="00000000" w:rsidRPr="00000000">
        <w:rPr>
          <w:rFonts w:ascii="Times New Roman" w:cs="Times New Roman" w:eastAsia="Times New Roman" w:hAnsi="Times New Roman"/>
          <w:color w:val="0563c1"/>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на порталі «Класна Оцінка» </w:t>
      </w:r>
      <w:r w:rsidDel="00000000" w:rsidR="00000000" w:rsidRPr="00000000">
        <w:rPr>
          <w:rFonts w:ascii="Times New Roman" w:cs="Times New Roman" w:eastAsia="Times New Roman" w:hAnsi="Times New Roman"/>
          <w:sz w:val="28"/>
          <w:szCs w:val="28"/>
          <w:highlight w:val="white"/>
          <w:rtl w:val="0"/>
        </w:rPr>
        <w:t xml:space="preserve">і включає:</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c2b2b"/>
          <w:sz w:val="28"/>
          <w:szCs w:val="28"/>
          <w:u w:val="none"/>
          <w:shd w:fill="auto" w:val="clear"/>
          <w:vertAlign w:val="baseline"/>
          <w:rtl w:val="0"/>
        </w:rPr>
        <w:t xml:space="preserve">сервіс електронних класних журналів;</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c2b2b"/>
          <w:sz w:val="28"/>
          <w:szCs w:val="28"/>
          <w:u w:val="none"/>
          <w:shd w:fill="auto" w:val="clear"/>
          <w:vertAlign w:val="baseline"/>
          <w:rtl w:val="0"/>
        </w:rPr>
        <w:t xml:space="preserve">електронні щоденники учнів;</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c2b2b"/>
          <w:sz w:val="28"/>
          <w:szCs w:val="28"/>
          <w:u w:val="none"/>
          <w:shd w:fill="auto" w:val="clear"/>
          <w:vertAlign w:val="baseline"/>
          <w:rtl w:val="0"/>
        </w:rPr>
        <w:t xml:space="preserve">інтерактивний Розклад уроків;</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c2b2b"/>
          <w:sz w:val="28"/>
          <w:szCs w:val="28"/>
          <w:u w:val="none"/>
          <w:shd w:fill="auto" w:val="clear"/>
          <w:vertAlign w:val="baseline"/>
          <w:rtl w:val="0"/>
        </w:rPr>
        <w:t xml:space="preserve">розділ «Дистанційне навчання» з 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атеріалами для проведення навчальних занять та завданнями для самостійної роботи в окремих предметних папках кожного класу, які посилаються на гугл-диски вчителів;</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можливість створення на сайті школи в режимі дистанційного навчання онлайн-тестів, ведення окремих курсів та проведення відео-уроків та відео-конференцій;</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можливість для вчителів ведення власних блогів на сайті школи та створення персональних сайтів на порталі «Класна Оцінка»;</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інформаційна та ресурсна підтримка освітнього процесу дітей з особливими освітніми потребами, індивідуальних освітніх траєкторій учнів, роботи з обдарованими учнями у підготовці до предметних олімпіад та конкурсів, профільного навчання в старшій школі, підготовки до ДПА та ЗНО;</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методичний супровід освітнього процесу та підвищення кваліфікації педагогічних працівників.</w:t>
      </w:r>
      <w:r w:rsidDel="00000000" w:rsidR="00000000" w:rsidRPr="00000000">
        <w:rPr>
          <w:rtl w:val="0"/>
        </w:rPr>
      </w:r>
    </w:p>
    <w:p w:rsidR="00000000" w:rsidDel="00000000" w:rsidP="00000000" w:rsidRDefault="00000000" w:rsidRPr="00000000" w14:paraId="0000001C">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7.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w:t>
      </w:r>
      <w:r w:rsidDel="00000000" w:rsidR="00000000" w:rsidRPr="00000000">
        <w:rPr>
          <w:rFonts w:ascii="Times New Roman" w:cs="Times New Roman" w:eastAsia="Times New Roman" w:hAnsi="Times New Roman"/>
          <w:b w:val="0"/>
          <w:i w:val="0"/>
          <w:color w:val="2a2928"/>
          <w:sz w:val="28"/>
          <w:szCs w:val="28"/>
          <w:rtl w:val="0"/>
        </w:rPr>
        <w:t xml:space="preserve"> вебінари, онлайн форуми та конференції, самостійну роботу, науково-дослідницьку, пошукову та проєктну діяльність, </w:t>
      </w:r>
      <w:r w:rsidDel="00000000" w:rsidR="00000000" w:rsidRPr="00000000">
        <w:rPr>
          <w:rFonts w:ascii="Times New Roman" w:cs="Times New Roman" w:eastAsia="Times New Roman" w:hAnsi="Times New Roman"/>
          <w:color w:val="2a2928"/>
          <w:sz w:val="28"/>
          <w:szCs w:val="28"/>
          <w:rtl w:val="0"/>
        </w:rPr>
        <w:t xml:space="preserve">процесу, навчальні ігри, консультації та інші форми організації освітнього процесу, визначені освітньою програмою закладу  або навчальними програмами з окремих предметів (курсів). 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000000" w:rsidDel="00000000" w:rsidP="00000000" w:rsidRDefault="00000000" w:rsidRPr="00000000" w14:paraId="0000001D">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8.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 із застосуванням ресурсів для дистанційного навчання на сайті школи. </w:t>
      </w:r>
    </w:p>
    <w:p w:rsidR="00000000" w:rsidDel="00000000" w:rsidP="00000000" w:rsidRDefault="00000000" w:rsidRPr="00000000" w14:paraId="0000001E">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із </w:t>
      </w:r>
      <w:r w:rsidDel="00000000" w:rsidR="00000000" w:rsidRPr="00000000">
        <w:rPr>
          <w:rFonts w:ascii="Times New Roman" w:cs="Times New Roman" w:eastAsia="Times New Roman" w:hAnsi="Times New Roman"/>
          <w:sz w:val="28"/>
          <w:szCs w:val="28"/>
          <w:rtl w:val="0"/>
        </w:rPr>
        <w:t xml:space="preserve">застосуванням ресурсів сайту школи або сервісів відео-конференцій Zoom, Skype або  Google Meet,</w:t>
      </w:r>
      <w:r w:rsidDel="00000000" w:rsidR="00000000" w:rsidRPr="00000000">
        <w:rPr>
          <w:rFonts w:ascii="Times New Roman" w:cs="Times New Roman" w:eastAsia="Times New Roman" w:hAnsi="Times New Roman"/>
          <w:color w:val="2a2928"/>
          <w:sz w:val="28"/>
          <w:szCs w:val="28"/>
          <w:rtl w:val="0"/>
        </w:rPr>
        <w:t xml:space="preserve"> решта навчального часу організовується в асинхронному режимі. На час проведення дистанційних занять </w:t>
      </w:r>
      <w:r w:rsidDel="00000000" w:rsidR="00000000" w:rsidRPr="00000000">
        <w:rPr>
          <w:rFonts w:ascii="Times New Roman" w:cs="Times New Roman" w:eastAsia="Times New Roman" w:hAnsi="Times New Roman"/>
          <w:sz w:val="28"/>
          <w:szCs w:val="28"/>
          <w:rtl w:val="0"/>
        </w:rPr>
        <w:t xml:space="preserve">в друкованих класних журналах вчителем робиться запис «Дистанційне навчання» та позначка «онлайн-урок» для синхронного режиму (у змісті після теми уроку в дужках  за відповідною датою його проведення).</w:t>
      </w:r>
      <w:r w:rsidDel="00000000" w:rsidR="00000000" w:rsidRPr="00000000">
        <w:rPr>
          <w:rtl w:val="0"/>
        </w:rPr>
      </w:r>
    </w:p>
    <w:p w:rsidR="00000000" w:rsidDel="00000000" w:rsidP="00000000" w:rsidRDefault="00000000" w:rsidRPr="00000000" w14:paraId="0000001F">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9.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 погодженням з батьками забезпечується використання інших засобів комунікації, доступних для учнів (телефонний, поштовий зв'язок тощо).</w:t>
      </w:r>
    </w:p>
    <w:p w:rsidR="00000000" w:rsidDel="00000000" w:rsidP="00000000" w:rsidRDefault="00000000" w:rsidRPr="00000000" w14:paraId="00000020">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10. Заклад забезпечує регулярне відстеження результатів навчання учнів, а також надання їм підтримки в освітньому процесі (за потреби). Оцінювання результатів навчання учнів проводяться за видами оцінювання, визначеними спеціальними законами, відповідно до критеріїв, визначених МОН України та згідно Положення про внутрішню систему забезпечення якості освіти школи. Державна підсумкова атестація учнів проводиться відповідно до законодавства. </w:t>
      </w:r>
    </w:p>
    <w:p w:rsidR="00000000" w:rsidDel="00000000" w:rsidP="00000000" w:rsidRDefault="00000000" w:rsidRPr="00000000" w14:paraId="00000021">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Оцінювання результатів навчання учнів в дистанційному режимі навчання на розсуд вчителя може здійснюватися з використанням можливостей інформаційно-комунікаційних (цифрових) технологій, в асинхронному або синхронному режимі, зокрема відеоконференц-зв'язку або онлайн-тестів із обов’язковим виставленням оцінок в електронні класні журнали та щоденники.</w:t>
      </w:r>
    </w:p>
    <w:p w:rsidR="00000000" w:rsidDel="00000000" w:rsidP="00000000" w:rsidRDefault="00000000" w:rsidRPr="00000000" w14:paraId="00000022">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11.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 Розклад дистанційних занять погоджується педагогічною радою школи, затверджується наказом директора та оприлюднюється на офіційному сайті школи. </w:t>
      </w:r>
    </w:p>
    <w:p w:rsidR="00000000" w:rsidDel="00000000" w:rsidP="00000000" w:rsidRDefault="00000000" w:rsidRPr="00000000" w14:paraId="00000023">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Дистанційне навчання організовується для учнів, які не мають медичних протипоказань до занять із комп'ютерною технікою.</w:t>
      </w:r>
    </w:p>
    <w:p w:rsidR="00000000" w:rsidDel="00000000" w:rsidP="00000000" w:rsidRDefault="00000000" w:rsidRPr="00000000" w14:paraId="00000024">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12. Дистанційне навчання осіб із особливими освітніми потребами здійснюється з урахуванням індивідуальної програми розвитку і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000000" w:rsidDel="00000000" w:rsidP="00000000" w:rsidRDefault="00000000" w:rsidRPr="00000000" w14:paraId="00000025">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13. Облік навчальних занять і результатів навчання учнів під час дистанційного навчання здійснюється відповідно до законодавства (у класному журналі друкованому журналі, електронних журналах та щоденниках на сайті школи,  свідоцтвах досягнень). </w:t>
      </w:r>
    </w:p>
    <w:p w:rsidR="00000000" w:rsidDel="00000000" w:rsidP="00000000" w:rsidRDefault="00000000" w:rsidRPr="00000000" w14:paraId="00000026">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a2928"/>
          <w:sz w:val="28"/>
          <w:szCs w:val="28"/>
          <w:rtl w:val="0"/>
        </w:rPr>
        <w:t xml:space="preserve">14.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 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r w:rsidDel="00000000" w:rsidR="00000000" w:rsidRPr="00000000">
        <w:rPr>
          <w:rFonts w:ascii="Times New Roman" w:cs="Times New Roman" w:eastAsia="Times New Roman" w:hAnsi="Times New Roman"/>
          <w:sz w:val="28"/>
          <w:szCs w:val="28"/>
          <w:rtl w:val="0"/>
        </w:rPr>
        <w:t xml:space="preserve">Закону України "Про повну загальну середню освіту". </w:t>
      </w:r>
    </w:p>
    <w:p w:rsidR="00000000" w:rsidDel="00000000" w:rsidP="00000000" w:rsidRDefault="00000000" w:rsidRPr="00000000" w14:paraId="00000027">
      <w:pPr>
        <w:spacing w:line="276" w:lineRule="auto"/>
        <w:ind w:firstLine="567"/>
        <w:jc w:val="center"/>
        <w:rPr>
          <w:rFonts w:ascii="Times New Roman" w:cs="Times New Roman" w:eastAsia="Times New Roman" w:hAnsi="Times New Roman"/>
          <w:b w:val="1"/>
          <w:color w:val="2a2928"/>
          <w:sz w:val="28"/>
          <w:szCs w:val="28"/>
        </w:rPr>
      </w:pPr>
      <w:r w:rsidDel="00000000" w:rsidR="00000000" w:rsidRPr="00000000">
        <w:rPr>
          <w:rFonts w:ascii="Times New Roman" w:cs="Times New Roman" w:eastAsia="Times New Roman" w:hAnsi="Times New Roman"/>
          <w:b w:val="1"/>
          <w:color w:val="2a2928"/>
          <w:sz w:val="28"/>
          <w:szCs w:val="28"/>
          <w:rtl w:val="0"/>
        </w:rPr>
        <w:t xml:space="preserve">II. Організація здобуття освіти за дистанційною формою (як окремою формою здобуття освіти)</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0" w:right="0" w:firstLine="567"/>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Організація здобуття освіти за дистанційною формою (як окремою формою здобуття освіти) за індивідуальним навчальним планом може здійснюватися виключно для осіб, які:</w:t>
      </w:r>
    </w:p>
    <w:p w:rsidR="00000000" w:rsidDel="00000000" w:rsidP="00000000" w:rsidRDefault="00000000" w:rsidRPr="00000000" w14:paraId="00000029">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1) не можуть відвідувати навчальні заняття в закладі освіти (у зв'язку зі станом здоров'я (та/або перебувають на індивідуальній формі навчання), тимчасовим проживанням (перебуванням) за кордоном (для громадян України) або на тимчасово окупованій території України, території населених пунктів на лінії зіткнення тощо);</w:t>
      </w:r>
    </w:p>
    <w:p w:rsidR="00000000" w:rsidDel="00000000" w:rsidP="00000000" w:rsidRDefault="00000000" w:rsidRPr="00000000" w14:paraId="0000002A">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2) потребують за рішенням педагогічної ради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участю в спортивних змаганнях тощо).</w:t>
      </w:r>
    </w:p>
    <w:p w:rsidR="00000000" w:rsidDel="00000000" w:rsidP="00000000" w:rsidRDefault="00000000" w:rsidRPr="00000000" w14:paraId="0000002B">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000000" w:rsidDel="00000000" w:rsidP="00000000" w:rsidRDefault="00000000" w:rsidRPr="00000000" w14:paraId="0000002C">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3. Організація здобуття освіти за дистанційною формою здійснюється  на підставі рішення педагогічної ради, за наявності кадрового, навчально-методичного та системотехнічного забезпечення.</w:t>
      </w:r>
    </w:p>
    <w:p w:rsidR="00000000" w:rsidDel="00000000" w:rsidP="00000000" w:rsidRDefault="00000000" w:rsidRPr="00000000" w14:paraId="0000002D">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 конференцзв'язку). Зарахування (переведення) учнів на дистанційну форму здійснюється, як правило, до початку навчального року або семестру навчання.</w:t>
      </w:r>
    </w:p>
    <w:p w:rsidR="00000000" w:rsidDel="00000000" w:rsidP="00000000" w:rsidRDefault="00000000" w:rsidRPr="00000000" w14:paraId="0000002E">
      <w:pPr>
        <w:spacing w:line="276" w:lineRule="auto"/>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5. Учні, які здобувають освіту за дистанційною формою, можуть продовжувати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 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форму здобуття освіти відповідно до рішення педагогічної ради закладу.</w:t>
      </w:r>
    </w:p>
    <w:p w:rsidR="00000000" w:rsidDel="00000000" w:rsidP="00000000" w:rsidRDefault="00000000" w:rsidRPr="00000000" w14:paraId="0000002F">
      <w:pPr>
        <w:jc w:val="center"/>
        <w:rPr>
          <w:rFonts w:ascii="Times New Roman" w:cs="Times New Roman" w:eastAsia="Times New Roman" w:hAnsi="Times New Roman"/>
          <w:b w:val="1"/>
          <w:color w:val="2a2928"/>
          <w:sz w:val="28"/>
          <w:szCs w:val="28"/>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color w:val="2a2928"/>
          <w:sz w:val="28"/>
          <w:szCs w:val="28"/>
        </w:rPr>
      </w:pPr>
      <w:r w:rsidDel="00000000" w:rsidR="00000000" w:rsidRPr="00000000">
        <w:rPr>
          <w:rFonts w:ascii="Times New Roman" w:cs="Times New Roman" w:eastAsia="Times New Roman" w:hAnsi="Times New Roman"/>
          <w:b w:val="1"/>
          <w:color w:val="2a2928"/>
          <w:sz w:val="28"/>
          <w:szCs w:val="28"/>
          <w:rtl w:val="0"/>
        </w:rPr>
        <w:t xml:space="preserve">IІI. Організація освітнього процесу з використанням технологій дистанційного навчання</w:t>
      </w:r>
    </w:p>
    <w:p w:rsidR="00000000" w:rsidDel="00000000" w:rsidP="00000000" w:rsidRDefault="00000000" w:rsidRPr="00000000" w14:paraId="00000031">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1. Технології дистанційного навчання можуть використовуватися під час організації здобуття освіти за різними формами (очною (денною), екстернатною, сімейною (домашньою), педагогічним патронажем).</w:t>
      </w:r>
    </w:p>
    <w:p w:rsidR="00000000" w:rsidDel="00000000" w:rsidP="00000000" w:rsidRDefault="00000000" w:rsidRPr="00000000" w14:paraId="00000032">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2. Технології дистанційного навчання під час організації здобуття освіти за різними формами можуть використовуватися для:</w:t>
      </w:r>
    </w:p>
    <w:p w:rsidR="00000000" w:rsidDel="00000000" w:rsidP="00000000" w:rsidRDefault="00000000" w:rsidRPr="00000000" w14:paraId="00000033">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1) забезпечення вивчення окремих навчальних предметів (інтегрованих курсів) або їх окремих тем, впровадження профільного навчання;</w:t>
      </w:r>
    </w:p>
    <w:p w:rsidR="00000000" w:rsidDel="00000000" w:rsidP="00000000" w:rsidRDefault="00000000" w:rsidRPr="00000000" w14:paraId="00000034">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2) забезпечення проведення окремих навчальних та факультативних занять і консультацій, оцінювання результатів навчання учнів; </w:t>
      </w:r>
    </w:p>
    <w:p w:rsidR="00000000" w:rsidDel="00000000" w:rsidP="00000000" w:rsidRDefault="00000000" w:rsidRPr="00000000" w14:paraId="00000035">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000000" w:rsidDel="00000000" w:rsidP="00000000" w:rsidRDefault="00000000" w:rsidRPr="00000000" w14:paraId="00000036">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4) реалізації індивідуальної освітньої траєкторії учнів відповідно до їх здібностей, інтересів, потреб, мотивації, можливостей та досвіду, в тому числі з метою ведення науково-дослідницької роботи, підготовки до предметних олімпіад та інтелектуальних конкурсів, індивідуальних та групових консультації з підготовки до ДПА та ЗНО;</w:t>
      </w:r>
    </w:p>
    <w:p w:rsidR="00000000" w:rsidDel="00000000" w:rsidP="00000000" w:rsidRDefault="00000000" w:rsidRPr="00000000" w14:paraId="00000037">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000000" w:rsidDel="00000000" w:rsidP="00000000" w:rsidRDefault="00000000" w:rsidRPr="00000000" w14:paraId="00000038">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6) забезпечення проведення (надання) додаткових психолого-педагогічних і корекційно 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w:t>
      </w:r>
    </w:p>
    <w:p w:rsidR="00000000" w:rsidDel="00000000" w:rsidP="00000000" w:rsidRDefault="00000000" w:rsidRPr="00000000" w14:paraId="00000039">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br w:type="textWrapping"/>
        <w:t xml:space="preserve">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000000" w:rsidDel="00000000" w:rsidP="00000000" w:rsidRDefault="00000000" w:rsidRPr="00000000" w14:paraId="0000003A">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Використання технологій дистанційного навчання відповідно до підпункту 6 пункту 2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 конференцзв'язку).</w:t>
      </w:r>
    </w:p>
    <w:p w:rsidR="00000000" w:rsidDel="00000000" w:rsidP="00000000" w:rsidRDefault="00000000" w:rsidRPr="00000000" w14:paraId="0000003B">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Під час дії карантинних обмежень (застосування протиепідемічних заходів) освітній процес у закладі може організовуватись за змішаною формою навчання, за якою окремі теми з навчального предмету (курсу) або окремі предмети вивчаються очно, інші теми (або окремі предмети) - дистанційно (з можливістю надання учням підтримки шляхом проведення консультацій в</w:t>
        <w:br w:type="textWrapping"/>
        <w:t xml:space="preserve">синхронному режимі). </w:t>
      </w:r>
    </w:p>
    <w:p w:rsidR="00000000" w:rsidDel="00000000" w:rsidP="00000000" w:rsidRDefault="00000000" w:rsidRPr="00000000" w14:paraId="0000003C">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Під час </w:t>
      </w:r>
      <w:r w:rsidDel="00000000" w:rsidR="00000000" w:rsidRPr="00000000">
        <w:rPr>
          <w:rFonts w:ascii="Times New Roman" w:cs="Times New Roman" w:eastAsia="Times New Roman" w:hAnsi="Times New Roman"/>
          <w:b w:val="1"/>
          <w:color w:val="2a2928"/>
          <w:sz w:val="28"/>
          <w:szCs w:val="28"/>
          <w:rtl w:val="0"/>
        </w:rPr>
        <w:t xml:space="preserve">надзвичайних обставин, </w:t>
      </w:r>
      <w:r w:rsidDel="00000000" w:rsidR="00000000" w:rsidRPr="00000000">
        <w:rPr>
          <w:rFonts w:ascii="Times New Roman" w:cs="Times New Roman" w:eastAsia="Times New Roman" w:hAnsi="Times New Roman"/>
          <w:color w:val="2a2928"/>
          <w:sz w:val="28"/>
          <w:szCs w:val="28"/>
          <w:rtl w:val="0"/>
        </w:rPr>
        <w:t xml:space="preserve">в тому числі під час перебування на самоізоляції окремих педагогічних працівників або учнів окремих класів, заклад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30%.</w:t>
      </w:r>
    </w:p>
    <w:p w:rsidR="00000000" w:rsidDel="00000000" w:rsidP="00000000" w:rsidRDefault="00000000" w:rsidRPr="00000000" w14:paraId="0000003D">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У разі наявності в учня медичних протипоказань до занять із комп'ютерною технікою для організації освітнього процесу під час </w:t>
      </w:r>
      <w:r w:rsidDel="00000000" w:rsidR="00000000" w:rsidRPr="00000000">
        <w:rPr>
          <w:rFonts w:ascii="Times New Roman" w:cs="Times New Roman" w:eastAsia="Times New Roman" w:hAnsi="Times New Roman"/>
          <w:b w:val="1"/>
          <w:color w:val="2a2928"/>
          <w:sz w:val="28"/>
          <w:szCs w:val="28"/>
          <w:rtl w:val="0"/>
        </w:rPr>
        <w:t xml:space="preserve">надзвичайних обставин</w:t>
      </w:r>
      <w:r w:rsidDel="00000000" w:rsidR="00000000" w:rsidRPr="00000000">
        <w:rPr>
          <w:rFonts w:ascii="Times New Roman" w:cs="Times New Roman" w:eastAsia="Times New Roman" w:hAnsi="Times New Roman"/>
          <w:color w:val="2a2928"/>
          <w:sz w:val="28"/>
          <w:szCs w:val="28"/>
          <w:rtl w:val="0"/>
        </w:rPr>
        <w:t xml:space="preserve"> можуть використовуватися інші прийнятні засоби взаємодії учасників освітнього процесу, визначені закладом за погодженням з повнолітнім учнем або батьками неповнолітнього учня (одним із них). 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w:t>
        <w:br w:type="textWrapping"/>
        <w:t xml:space="preserve">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 </w:t>
      </w:r>
    </w:p>
    <w:p w:rsidR="00000000" w:rsidDel="00000000" w:rsidP="00000000" w:rsidRDefault="00000000" w:rsidRPr="00000000" w14:paraId="0000003E">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 Проведення (надання) таких занять (послуг) здійснюється за погодженням з батьками</w:t>
        <w:br w:type="textWrapping"/>
        <w:t xml:space="preserve">(одним із них) згідно з індивідуальною програмою розвитку з урахуванням</w:t>
        <w:br w:type="textWrapping"/>
        <w:t xml:space="preserve">індивідуальних потреб і можливостей особи з особливими освітніми потребами.</w:t>
        <w:br w:type="textWrapping"/>
        <w:t xml:space="preserve">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директором школи.</w:t>
      </w:r>
    </w:p>
    <w:p w:rsidR="00000000" w:rsidDel="00000000" w:rsidP="00000000" w:rsidRDefault="00000000" w:rsidRPr="00000000" w14:paraId="0000003F">
      <w:pPr>
        <w:ind w:firstLine="567"/>
        <w:jc w:val="center"/>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br w:type="textWrapping"/>
      </w:r>
    </w:p>
    <w:p w:rsidR="00000000" w:rsidDel="00000000" w:rsidP="00000000" w:rsidRDefault="00000000" w:rsidRPr="00000000" w14:paraId="00000040">
      <w:pPr>
        <w:ind w:firstLine="567"/>
        <w:jc w:val="center"/>
        <w:rPr>
          <w:rFonts w:ascii="Times New Roman" w:cs="Times New Roman" w:eastAsia="Times New Roman" w:hAnsi="Times New Roman"/>
          <w:b w:val="1"/>
          <w:color w:val="2a2928"/>
          <w:sz w:val="28"/>
          <w:szCs w:val="28"/>
        </w:rPr>
      </w:pPr>
      <w:r w:rsidDel="00000000" w:rsidR="00000000" w:rsidRPr="00000000">
        <w:rPr>
          <w:rtl w:val="0"/>
        </w:rPr>
      </w:r>
    </w:p>
    <w:p w:rsidR="00000000" w:rsidDel="00000000" w:rsidP="00000000" w:rsidRDefault="00000000" w:rsidRPr="00000000" w14:paraId="00000041">
      <w:pPr>
        <w:ind w:firstLine="567"/>
        <w:jc w:val="center"/>
        <w:rPr>
          <w:rFonts w:ascii="Times New Roman" w:cs="Times New Roman" w:eastAsia="Times New Roman" w:hAnsi="Times New Roman"/>
          <w:b w:val="1"/>
          <w:color w:val="2a2928"/>
          <w:sz w:val="28"/>
          <w:szCs w:val="28"/>
        </w:rPr>
      </w:pPr>
      <w:r w:rsidDel="00000000" w:rsidR="00000000" w:rsidRPr="00000000">
        <w:rPr>
          <w:rFonts w:ascii="Times New Roman" w:cs="Times New Roman" w:eastAsia="Times New Roman" w:hAnsi="Times New Roman"/>
          <w:b w:val="1"/>
          <w:color w:val="2a2928"/>
          <w:sz w:val="28"/>
          <w:szCs w:val="28"/>
          <w:rtl w:val="0"/>
        </w:rPr>
        <w:t xml:space="preserve">IV. Забезпечення дистанційного навчання</w:t>
      </w:r>
    </w:p>
    <w:p w:rsidR="00000000" w:rsidDel="00000000" w:rsidP="00000000" w:rsidRDefault="00000000" w:rsidRPr="00000000" w14:paraId="00000042">
      <w:pPr>
        <w:ind w:firstLine="567"/>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br w:type="textWrapping"/>
        <w:t xml:space="preserve">1. Навчально-методичне та інформаційне забезпечення дистанційного навчання в закладі включає:</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287" w:right="0" w:hanging="360"/>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рекомендації щодо організації дистанційного навчання,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методичний супровід освітнього процесу та підвищення кваліфікації педагогічних працівників</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змістовне, дидактичне та методичне наповнення електронних освітніх ресурсів з навчальних предметів (інтегрованих курсів) в</w:t>
      </w:r>
      <w:r w:rsidDel="00000000" w:rsidR="00000000" w:rsidRPr="00000000">
        <w:rPr>
          <w:rFonts w:ascii="Times New Roman" w:cs="Times New Roman" w:eastAsia="Times New Roman" w:hAnsi="Times New Roman"/>
          <w:b w:val="0"/>
          <w:i w:val="0"/>
          <w:smallCaps w:val="0"/>
          <w:strike w:val="0"/>
          <w:color w:val="2c2b2b"/>
          <w:sz w:val="28"/>
          <w:szCs w:val="28"/>
          <w:u w:val="none"/>
          <w:shd w:fill="auto" w:val="clear"/>
          <w:vertAlign w:val="baseline"/>
          <w:rtl w:val="0"/>
        </w:rPr>
        <w:t xml:space="preserve"> розділі «Дистанційне навчання» на офіційному сайті школи </w:t>
      </w:r>
      <w:hyperlink r:id="rId8">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https://balzosh3.odessaedu.net</w:t>
        </w:r>
      </w:hyperlink>
      <w:r w:rsidDel="00000000" w:rsidR="00000000" w:rsidRPr="00000000">
        <w:rPr>
          <w:rFonts w:ascii="Times New Roman" w:cs="Times New Roman" w:eastAsia="Times New Roman" w:hAnsi="Times New Roman"/>
          <w:b w:val="0"/>
          <w:i w:val="0"/>
          <w:smallCaps w:val="0"/>
          <w:strike w:val="0"/>
          <w:color w:val="0563c1"/>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c2b2b"/>
          <w:sz w:val="28"/>
          <w:szCs w:val="28"/>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атеріалами для проведення навчальних занять та завданнями для самостійної роботи в окремих предметних папках кожного класу з посиланням на гугл-диски вчителів та можливістю створення на сайті школи онлайн-тестів, ведення окремих курсів та проведення відео-конференцій;</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c2b2b"/>
          <w:sz w:val="28"/>
          <w:szCs w:val="28"/>
          <w:u w:val="none"/>
          <w:shd w:fill="auto" w:val="clear"/>
          <w:vertAlign w:val="baseline"/>
          <w:rtl w:val="0"/>
        </w:rPr>
        <w:t xml:space="preserve">використання для проведення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відео-уроків </w:t>
      </w:r>
      <w:r w:rsidDel="00000000" w:rsidR="00000000" w:rsidRPr="00000000">
        <w:rPr>
          <w:rFonts w:ascii="Times New Roman" w:cs="Times New Roman" w:eastAsia="Times New Roman" w:hAnsi="Times New Roman"/>
          <w:b w:val="0"/>
          <w:i w:val="0"/>
          <w:smallCaps w:val="0"/>
          <w:strike w:val="0"/>
          <w:color w:val="2c2b2b"/>
          <w:sz w:val="28"/>
          <w:szCs w:val="28"/>
          <w:u w:val="none"/>
          <w:shd w:fill="auto" w:val="clear"/>
          <w:vertAlign w:val="baseline"/>
          <w:rtl w:val="0"/>
        </w:rPr>
        <w:t xml:space="preserve">сервісів відео–зв’язку Google Meet, Zoom, Skype;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c2b2b"/>
          <w:sz w:val="28"/>
          <w:szCs w:val="28"/>
          <w:u w:val="none"/>
          <w:shd w:fill="auto" w:val="clear"/>
          <w:vertAlign w:val="baseline"/>
          <w:rtl w:val="0"/>
        </w:rPr>
        <w:t xml:space="preserve">використання сервісів створення навчальних, діагностичних та підсумкових онлайн-тестів: NaUrok, LearningApps, Kahoot, Quizlet, Google-форми та ін;</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навчальні курси на національній платформі дистанційного навчання Всеукраїнської школи онлайн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https://lms.e-school.net.ua/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відео-уроки на сайті Департаменту освіти і науки Одеської міської ради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https://osvita-omr.gov.ua/diialnist/napriamky-roboty/ikt/dystantsiina-osvita/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систему онлайн - уроків регіонального проєкту «Вчитель +» на сайті дистанційного центру Рішельєвського ліцею (</w:t>
      </w:r>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https://distrl.com.ua/?fbclid=IwAR3QSU0cv-0AkqRYa_jrE7WVJ-ScDSaB_xceD8bZ6qg3RQNKIjppyTjwJro</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онлайн курси BeSmart (</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https://besmart.study/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тощо;</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інформаційна та ресурсна підтримка освітнього процесу дітей з особливими освітніми потребами, індивідуальних освітніх траєкторій учнів, роботи з обдарованими учнями у підготовці до предметних олімпіад та конкурсів, профільного навчання в старшій школі, підготовки до ДПА та ЗНО через офіційний сайт школи та за допомогою сервісів миттєвих повідомлень, в тому числі Viber-групи класів;</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психолого-педагогічний супровід навчання в умовах карантину та за потреби індивідуальне консультування учасників освітнього процесу</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287" w:right="0" w:hanging="360"/>
        <w:jc w:val="both"/>
        <w:rPr>
          <w:rFonts w:ascii="Times New Roman" w:cs="Times New Roman" w:eastAsia="Times New Roman" w:hAnsi="Times New Roman"/>
          <w:b w:val="0"/>
          <w:i w:val="0"/>
          <w:smallCaps w:val="0"/>
          <w:strike w:val="0"/>
          <w:color w:val="2c2b2b"/>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інформування та комунікації щодо регулювання поточної діяльності на сайті школи </w:t>
      </w:r>
      <w:hyperlink r:id="rId1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http://balzosh3.odessaedu.net/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сторінці школи в мережі Facebook </w:t>
      </w:r>
      <w:hyperlink r:id="rId1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https://www.facebook.com/groups/496424343892365/</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групах месенджеру Viber.</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Системотехнічне забезпечення дистанційного навчання в закладі освіти забезпечує засновник закладу освіти – Балтська міська рада. Системотехнічне забезпечення дистанційного навчання в закладі включає: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287" w:right="0" w:hanging="360"/>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апаратні засоби (3 комп’ютерні класи, персональні комп’ютери, ноутбуки, портативні нетбуки, мережеве обладнання, джерела безперебійного живлення, сервери, обладнання для відео конференц-зв’язку тощо), що забезпечують розроблення, накопичення та ефективне використання електронних</w:t>
        <w:br w:type="textWrapping"/>
        <w:t xml:space="preserve">освітніх ресурсів, управління освітнім процесом та навчальну взаємодію у синхронному та асинхронному режимах;</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287" w:right="0" w:hanging="360"/>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інформаційно-комунікаційне забезпечення із пропускною здатністю каналів, що надає цілодобовий доступ до електронних освітніх ресурсів для реалізації освітнього процесу в синхронному та асинхронному режимах;</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287" w:right="0" w:hanging="360"/>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w:t>
        <w:br w:type="textWrapping"/>
        <w:t xml:space="preserve">продуктах з відкритими кодами;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287" w:right="0" w:hanging="360"/>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технічна/сервісна підтримка для забезпечення безперервної роботи платформи дистанційного навчання;</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287" w:right="0" w:hanging="360"/>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електронні освітні ресурси з навчальних предметів (інтегрованих курсів), що необхідні для забезпечення дистанційного навчання.</w:t>
      </w:r>
    </w:p>
    <w:p w:rsidR="00000000" w:rsidDel="00000000" w:rsidP="00000000" w:rsidRDefault="00000000" w:rsidRPr="00000000" w14:paraId="00000051">
      <w:pPr>
        <w:ind w:firstLine="708"/>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000000"/>
          <w:sz w:val="28"/>
          <w:szCs w:val="28"/>
          <w:rtl w:val="0"/>
        </w:rPr>
        <w:t xml:space="preserve">3. НВК «Балтська ЗОШ І-ІІІ ступенів №3-колегіум» повністю підключений до мережі Internet, має покриття wi-fi по всій території школи, доступ до баз даних у режимі on-line через програму «Курс: Школа», електронну пошту </w:t>
      </w:r>
      <w:hyperlink r:id="rId15">
        <w:r w:rsidDel="00000000" w:rsidR="00000000" w:rsidRPr="00000000">
          <w:rPr>
            <w:rFonts w:ascii="Times New Roman" w:cs="Times New Roman" w:eastAsia="Times New Roman" w:hAnsi="Times New Roman"/>
            <w:color w:val="0000ff"/>
            <w:sz w:val="28"/>
            <w:szCs w:val="28"/>
            <w:u w:val="single"/>
            <w:rtl w:val="0"/>
          </w:rPr>
          <w:t xml:space="preserve">osvitas3@ukr.net</w:t>
        </w:r>
      </w:hyperlink>
      <w:r w:rsidDel="00000000" w:rsidR="00000000" w:rsidRPr="00000000">
        <w:rPr>
          <w:rFonts w:ascii="Times New Roman" w:cs="Times New Roman" w:eastAsia="Times New Roman" w:hAnsi="Times New Roman"/>
          <w:color w:val="000000"/>
          <w:sz w:val="28"/>
          <w:szCs w:val="28"/>
          <w:rtl w:val="0"/>
        </w:rPr>
        <w:t xml:space="preserve">, офіційний сайт  </w:t>
        <w:tab/>
      </w:r>
      <w:hyperlink r:id="rId16">
        <w:r w:rsidDel="00000000" w:rsidR="00000000" w:rsidRPr="00000000">
          <w:rPr>
            <w:rFonts w:ascii="Times New Roman" w:cs="Times New Roman" w:eastAsia="Times New Roman" w:hAnsi="Times New Roman"/>
            <w:color w:val="0000ff"/>
            <w:sz w:val="28"/>
            <w:szCs w:val="28"/>
            <w:u w:val="single"/>
            <w:rtl w:val="0"/>
          </w:rPr>
          <w:t xml:space="preserve">www.balzosh3.odessaedu.net</w:t>
        </w:r>
      </w:hyperlink>
      <w:r w:rsidDel="00000000" w:rsidR="00000000" w:rsidRPr="00000000">
        <w:rPr>
          <w:rFonts w:ascii="Times New Roman" w:cs="Times New Roman" w:eastAsia="Times New Roman" w:hAnsi="Times New Roman"/>
          <w:color w:val="23527c"/>
          <w:sz w:val="28"/>
          <w:szCs w:val="28"/>
          <w:u w:val="single"/>
          <w:rtl w:val="0"/>
        </w:rPr>
        <w:t xml:space="preserve">,</w:t>
      </w:r>
      <w:r w:rsidDel="00000000" w:rsidR="00000000" w:rsidRPr="00000000">
        <w:rPr>
          <w:rFonts w:ascii="Times New Roman" w:cs="Times New Roman" w:eastAsia="Times New Roman" w:hAnsi="Times New Roman"/>
          <w:color w:val="23527c"/>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сторінку в соціальній мережі Facebook </w:t>
      </w:r>
      <w:hyperlink r:id="rId17">
        <w:r w:rsidDel="00000000" w:rsidR="00000000" w:rsidRPr="00000000">
          <w:rPr>
            <w:rFonts w:ascii="Times New Roman" w:cs="Times New Roman" w:eastAsia="Times New Roman" w:hAnsi="Times New Roman"/>
            <w:color w:val="0000ff"/>
            <w:sz w:val="28"/>
            <w:szCs w:val="28"/>
            <w:u w:val="single"/>
            <w:rtl w:val="0"/>
          </w:rPr>
          <w:t xml:space="preserve">https://www.facebook.com/groups/496424343892365</w:t>
        </w:r>
      </w:hyperlink>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та власний </w:t>
      </w:r>
      <w:hyperlink r:id="rId18">
        <w:r w:rsidDel="00000000" w:rsidR="00000000" w:rsidRPr="00000000">
          <w:rPr>
            <w:rFonts w:ascii="Times New Roman" w:cs="Times New Roman" w:eastAsia="Times New Roman" w:hAnsi="Times New Roman"/>
            <w:color w:val="0000ff"/>
            <w:sz w:val="28"/>
            <w:szCs w:val="28"/>
            <w:u w:val="single"/>
            <w:rtl w:val="0"/>
          </w:rPr>
          <w:t xml:space="preserve">YouTube-канал</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 метою використання інформаційно-комунікаційних технологій для ефективної організації та управління освітнім процесом в закладі освіти створено інформаційно-освітнє електронне середовище на базі шкільного сайту на порталі «Класна оцінка», яке використовується також для ведення дистанційного навчання, створення та використання електронних освітніх ресурсів, ведення електронних журналів та щоденників, звітності та електронного документообігу.</w:t>
      </w:r>
      <w:r w:rsidDel="00000000" w:rsidR="00000000" w:rsidRPr="00000000">
        <w:rPr>
          <w:rtl w:val="0"/>
        </w:rPr>
      </w:r>
    </w:p>
    <w:p w:rsidR="00000000" w:rsidDel="00000000" w:rsidP="00000000" w:rsidRDefault="00000000" w:rsidRPr="00000000" w14:paraId="0000005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a2928"/>
          <w:sz w:val="28"/>
          <w:szCs w:val="28"/>
          <w:rtl w:val="0"/>
        </w:rPr>
        <w:t xml:space="preserve">4. Електронні класні журнали та щоденники на офіційному сайті школи  використовується з дотриманням вимог законодавства щодо захисту інформації паралельно з друкованими класними журналами та щоденниками. В умовах жорстокого карантину та переходу закладу на дистанційний режим роботи і навчання електронні журнали є </w:t>
      </w:r>
      <w:r w:rsidDel="00000000" w:rsidR="00000000" w:rsidRPr="00000000">
        <w:rPr>
          <w:rFonts w:ascii="Times New Roman" w:cs="Times New Roman" w:eastAsia="Times New Roman" w:hAnsi="Times New Roman"/>
          <w:sz w:val="28"/>
          <w:szCs w:val="28"/>
          <w:rtl w:val="0"/>
        </w:rPr>
        <w:t xml:space="preserve">єдиною обов’язковою формою ведення шкільної документації, обліку навчальних занять та  навчальних досягнень учнів на час карантину, а також  об’єктом контролю за виконанням навчальних планів та програм, з відтермінуванням заповнення класних журналів у друкованому вигляді до закінчення карантину та нормалізації епідеміологічної або техногенної ситуації. Облік проведених дистанційних занять та оцінювання учнів, які навчаються на індивідуальній формі за станом здоров’я, ведеться в довільній формі з обов’язковим занесенням в подальшому до журналу у друкованому вигляді.  </w:t>
      </w:r>
    </w:p>
    <w:p w:rsidR="00000000" w:rsidDel="00000000" w:rsidP="00000000" w:rsidRDefault="00000000" w:rsidRPr="00000000" w14:paraId="00000053">
      <w:pPr>
        <w:ind w:firstLine="708"/>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5. Педагогічні працівники, які організовують дистанційне навчання:</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284"/>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забезпечують на постійній основі проведення дистанційних занять (30% яких мають бути в синхронному режимі) за чинним розкладом згідно затвердженого графіку з обов’язковим записом тем, форм роботи та домашніх завдань в день проведення заняття, а також веденням обліку навчальних досягнень учнів за виконані завдання в електронних журналах на сайті школи;</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284"/>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вносять необхідні зміни в календарно-тематичне планування для забезпечення  виконання навчальних планів та програм з урахуванням змін в режимі роботи школи, рекомендацій щодо можливого ущільнення програмового матеріалу та забезпечення ефективного дистанційного навчання;</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284"/>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початком дистанційного заняття розміщують навчальні матеріали для самостійного опанування та завдання з окремих предметів на сайті школи в розділі «Дистанційне навчання»;</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284"/>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забезпечують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доступність індивідуальних навчальних матеріали, завдань та результатів перевірки і оцінювання учнівських робіт через наявні ресурси сайту школи, засоби інтернету та мобільного зв’язку;</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284"/>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суворо дотримуються графіку проведення занять, не допускають розміщення завдань для виконання учнями після 16.00 та суворих обмежень у строках виконання, звернувши першочергову увагу на формування знань, умінь та навичок учнів, забезпечення їх практичного використання в тренувальних вправах, розвиток предметних та загальнонавчальних компетентностей;</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284"/>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поточного оцінювання навчальних досягнень учнів за виконання дистанційних завдань звертають особливу увагу на діагностичну, мотивуючу та стимулюючу функцію контролю, а також забезпечують дотримання учнями шкільного Положення про академічну доброчесність,  дотримуються об’єктивності та доступності оцінки учнів лише для їх батьків або законних представників;</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284"/>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щоденно перевіряють інформацію стосовно організації поточної діяльності на сайті школи та у профільній групі Viber, підтримують постійний телефонний зв'язок в робочий час, оперативно реагують на повідомлення і виконують розпорядження адміністрації, надані в дистанційному режимі;</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851" w:right="0" w:hanging="284"/>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підвищують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000000" w:rsidDel="00000000" w:rsidP="00000000" w:rsidRDefault="00000000" w:rsidRPr="00000000" w14:paraId="0000005C">
      <w:pPr>
        <w:ind w:firstLine="708"/>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6. </w:t>
      </w:r>
      <w:r w:rsidDel="00000000" w:rsidR="00000000" w:rsidRPr="00000000">
        <w:rPr>
          <w:rFonts w:ascii="Times New Roman" w:cs="Times New Roman" w:eastAsia="Times New Roman" w:hAnsi="Times New Roman"/>
          <w:sz w:val="28"/>
          <w:szCs w:val="28"/>
          <w:rtl w:val="0"/>
        </w:rPr>
        <w:t xml:space="preserve">Класні керівники і класоводи 1-11 класів під час </w:t>
      </w:r>
      <w:r w:rsidDel="00000000" w:rsidR="00000000" w:rsidRPr="00000000">
        <w:rPr>
          <w:rFonts w:ascii="Times New Roman" w:cs="Times New Roman" w:eastAsia="Times New Roman" w:hAnsi="Times New Roman"/>
          <w:color w:val="2a2928"/>
          <w:sz w:val="28"/>
          <w:szCs w:val="28"/>
          <w:rtl w:val="0"/>
        </w:rPr>
        <w:t xml:space="preserve">організації дистанційного навчання:</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28" w:right="0" w:hanging="360"/>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забезпечують постійне інформування учнів та батьків стосовно змін у режимі роботи закладу та особливостей організації дистанційного навчання в умовах карантину;</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28" w:right="0" w:hanging="360"/>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забезпечують всіх учнів доступом до власних сторінок електронних щоденників на сайті школи та постійно контролюють стан опрацювання навчальних матеріалів і виконання завдань учнями класу;</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28" w:right="0" w:hanging="360"/>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забезпечують інформування учнів, які не мають технічних можливостей підключення до інтернету, завданнями для самостійного опрацювання засобами мобільного зв’язку.</w:t>
      </w:r>
      <w:r w:rsidDel="00000000" w:rsidR="00000000" w:rsidRPr="00000000">
        <w:rPr>
          <w:rtl w:val="0"/>
        </w:rPr>
      </w:r>
    </w:p>
    <w:p w:rsidR="00000000" w:rsidDel="00000000" w:rsidP="00000000" w:rsidRDefault="00000000" w:rsidRPr="00000000" w14:paraId="00000060">
      <w:pPr>
        <w:ind w:firstLine="708"/>
        <w:jc w:val="both"/>
        <w:rPr>
          <w:rFonts w:ascii="Times New Roman" w:cs="Times New Roman" w:eastAsia="Times New Roman" w:hAnsi="Times New Roman"/>
          <w:color w:val="2a2928"/>
          <w:sz w:val="28"/>
          <w:szCs w:val="28"/>
        </w:rPr>
      </w:pPr>
      <w:r w:rsidDel="00000000" w:rsidR="00000000" w:rsidRPr="00000000">
        <w:rPr>
          <w:rFonts w:ascii="Times New Roman" w:cs="Times New Roman" w:eastAsia="Times New Roman" w:hAnsi="Times New Roman"/>
          <w:color w:val="2a2928"/>
          <w:sz w:val="28"/>
          <w:szCs w:val="28"/>
          <w:rtl w:val="0"/>
        </w:rPr>
        <w:t xml:space="preserve">7. Директор школи забезпечує організацію освітнього процесу під час</w:t>
        <w:br w:type="textWrapping"/>
        <w:t xml:space="preserve">дистанційного навчання та організовує контроль за виконанням освітніх програм.  Спосіб організації такого контролю схвалюється педагогічною радою закладу освіти. </w:t>
      </w:r>
      <w:r w:rsidDel="00000000" w:rsidR="00000000" w:rsidRPr="00000000">
        <w:rPr>
          <w:rFonts w:ascii="Times New Roman" w:cs="Times New Roman" w:eastAsia="Times New Roman" w:hAnsi="Times New Roman"/>
          <w:sz w:val="28"/>
          <w:szCs w:val="28"/>
          <w:rtl w:val="0"/>
        </w:rPr>
        <w:t xml:space="preserve">Відповідальність за координування організаційно-методичної роботи педагогічними працівниками та здійснення контролю за виконанням вчителями освітніх програм, веденням обліку дистанційних занять та навчальних досягнень учнів під час дистанційного навчання, оформленням документації (в тому числі електронної), надання адресної методичної допомоги покладається на заступників директора з навчально-виховної та виховної роботи згідно розподілу функціональних обов’язків. Психолого-педагогічний супровід дистанційного навчання та за потреби індивідуальне консультування учасників освітнього процесу забезпечують соціальний педагог та практичний психолог школи.</w:t>
      </w:r>
      <w:r w:rsidDel="00000000" w:rsidR="00000000" w:rsidRPr="00000000">
        <w:rPr>
          <w:rtl w:val="0"/>
        </w:rPr>
      </w:r>
    </w:p>
    <w:p w:rsidR="00000000" w:rsidDel="00000000" w:rsidP="00000000" w:rsidRDefault="00000000" w:rsidRPr="00000000" w14:paraId="00000061">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потреби засновник і керівник закладу забезпечують організаційну та методичну підтримку педагогічних працівників для реалізації дистанційного навчання. 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 конференц-зв'язку) в тимчасове користування. </w:t>
      </w:r>
    </w:p>
    <w:p w:rsidR="00000000" w:rsidDel="00000000" w:rsidP="00000000" w:rsidRDefault="00000000" w:rsidRPr="00000000" w14:paraId="00000062">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Батьки учнів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 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інформує про це відповідну службу у справах дітей.</w:t>
      </w:r>
    </w:p>
    <w:p w:rsidR="00000000" w:rsidDel="00000000" w:rsidP="00000000" w:rsidRDefault="00000000" w:rsidRPr="00000000" w14:paraId="00000063">
      <w:pPr>
        <w:shd w:fill="ffffff" w:val="clear"/>
        <w:spacing w:after="0" w:line="276" w:lineRule="auto"/>
        <w:ind w:firstLine="567"/>
        <w:jc w:val="center"/>
        <w:rPr>
          <w:rFonts w:ascii="Times New Roman" w:cs="Times New Roman" w:eastAsia="Times New Roman" w:hAnsi="Times New Roman"/>
          <w:color w:val="2c2b2b"/>
          <w:sz w:val="28"/>
          <w:szCs w:val="28"/>
        </w:rPr>
      </w:pPr>
      <w:r w:rsidDel="00000000" w:rsidR="00000000" w:rsidRPr="00000000">
        <w:rPr>
          <w:rFonts w:ascii="Times New Roman" w:cs="Times New Roman" w:eastAsia="Times New Roman" w:hAnsi="Times New Roman"/>
          <w:b w:val="1"/>
          <w:color w:val="2a2928"/>
          <w:sz w:val="28"/>
          <w:szCs w:val="28"/>
          <w:rtl w:val="0"/>
        </w:rPr>
        <w:t xml:space="preserve">V. </w:t>
      </w:r>
      <w:r w:rsidDel="00000000" w:rsidR="00000000" w:rsidRPr="00000000">
        <w:rPr>
          <w:rFonts w:ascii="Times New Roman" w:cs="Times New Roman" w:eastAsia="Times New Roman" w:hAnsi="Times New Roman"/>
          <w:b w:val="1"/>
          <w:color w:val="2c2b2b"/>
          <w:sz w:val="28"/>
          <w:szCs w:val="28"/>
          <w:rtl w:val="0"/>
        </w:rPr>
        <w:t xml:space="preserve">Прикінцеві положення</w:t>
      </w:r>
      <w:r w:rsidDel="00000000" w:rsidR="00000000" w:rsidRPr="00000000">
        <w:rPr>
          <w:rtl w:val="0"/>
        </w:rPr>
      </w:r>
    </w:p>
    <w:p w:rsidR="00000000" w:rsidDel="00000000" w:rsidP="00000000" w:rsidRDefault="00000000" w:rsidRPr="00000000" w14:paraId="0000006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Положення про дистанційну форму навчання </w:t>
      </w:r>
      <w:r w:rsidDel="00000000" w:rsidR="00000000" w:rsidRPr="00000000">
        <w:rPr>
          <w:rFonts w:ascii="Times New Roman" w:cs="Times New Roman" w:eastAsia="Times New Roman" w:hAnsi="Times New Roman"/>
          <w:color w:val="2c2b2b"/>
          <w:sz w:val="28"/>
          <w:szCs w:val="28"/>
          <w:rtl w:val="0"/>
        </w:rPr>
        <w:t xml:space="preserve">в НВК «Балтська загальноосвітня школа І-ІІІ ступенів №3-колегіум» </w:t>
      </w:r>
      <w:r w:rsidDel="00000000" w:rsidR="00000000" w:rsidRPr="00000000">
        <w:rPr>
          <w:rFonts w:ascii="Times New Roman" w:cs="Times New Roman" w:eastAsia="Times New Roman" w:hAnsi="Times New Roman"/>
          <w:color w:val="000000"/>
          <w:sz w:val="28"/>
          <w:szCs w:val="28"/>
          <w:rtl w:val="0"/>
        </w:rPr>
        <w:t xml:space="preserve">схвалюється педагогічною радою закладу більшістю голосів та затверджується наказом директора школи.  Положення набирає чинності з моменту видання наказу про його затвердження, опубліковується на сайті школи і є обов’язковим для виконання всіма учасниками освітнього процесу. </w:t>
      </w:r>
      <w:r w:rsidDel="00000000" w:rsidR="00000000" w:rsidRPr="00000000">
        <w:rPr>
          <w:rtl w:val="0"/>
        </w:rPr>
      </w:r>
    </w:p>
    <w:p w:rsidR="00000000" w:rsidDel="00000000" w:rsidP="00000000" w:rsidRDefault="00000000" w:rsidRPr="00000000" w14:paraId="00000065">
      <w:pPr>
        <w:ind w:firstLine="708"/>
        <w:jc w:val="both"/>
        <w:rPr>
          <w:rFonts w:ascii="Times New Roman" w:cs="Times New Roman" w:eastAsia="Times New Roman" w:hAnsi="Times New Roman"/>
          <w:color w:val="2a2928"/>
          <w:sz w:val="28"/>
          <w:szCs w:val="28"/>
        </w:rPr>
      </w:pPr>
      <w:bookmarkStart w:colFirst="0" w:colLast="0" w:name="_heading=h.gjdgxs" w:id="0"/>
      <w:bookmarkEnd w:id="0"/>
      <w:r w:rsidDel="00000000" w:rsidR="00000000" w:rsidRPr="00000000">
        <w:rPr>
          <w:rtl w:val="0"/>
        </w:rPr>
      </w:r>
    </w:p>
    <w:sectPr>
      <w:pgSz w:h="16838" w:w="11906" w:orient="portrait"/>
      <w:pgMar w:bottom="1134" w:top="1134" w:left="1418"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bullet"/>
      <w:lvlText w:val="✔"/>
      <w:lvlJc w:val="left"/>
      <w:pPr>
        <w:ind w:left="1501" w:hanging="360"/>
      </w:pPr>
      <w:rPr>
        <w:rFonts w:ascii="Noto Sans Symbols" w:cs="Noto Sans Symbols" w:eastAsia="Noto Sans Symbols" w:hAnsi="Noto Sans Symbols"/>
      </w:rPr>
    </w:lvl>
    <w:lvl w:ilvl="1">
      <w:start w:val="1"/>
      <w:numFmt w:val="bullet"/>
      <w:lvlText w:val="o"/>
      <w:lvlJc w:val="left"/>
      <w:pPr>
        <w:ind w:left="2221" w:hanging="360"/>
      </w:pPr>
      <w:rPr>
        <w:rFonts w:ascii="Courier New" w:cs="Courier New" w:eastAsia="Courier New" w:hAnsi="Courier New"/>
      </w:rPr>
    </w:lvl>
    <w:lvl w:ilvl="2">
      <w:start w:val="1"/>
      <w:numFmt w:val="bullet"/>
      <w:lvlText w:val="▪"/>
      <w:lvlJc w:val="left"/>
      <w:pPr>
        <w:ind w:left="2941" w:hanging="360"/>
      </w:pPr>
      <w:rPr>
        <w:rFonts w:ascii="Noto Sans Symbols" w:cs="Noto Sans Symbols" w:eastAsia="Noto Sans Symbols" w:hAnsi="Noto Sans Symbols"/>
      </w:rPr>
    </w:lvl>
    <w:lvl w:ilvl="3">
      <w:start w:val="1"/>
      <w:numFmt w:val="bullet"/>
      <w:lvlText w:val="●"/>
      <w:lvlJc w:val="left"/>
      <w:pPr>
        <w:ind w:left="3661" w:hanging="360"/>
      </w:pPr>
      <w:rPr>
        <w:rFonts w:ascii="Noto Sans Symbols" w:cs="Noto Sans Symbols" w:eastAsia="Noto Sans Symbols" w:hAnsi="Noto Sans Symbols"/>
      </w:rPr>
    </w:lvl>
    <w:lvl w:ilvl="4">
      <w:start w:val="1"/>
      <w:numFmt w:val="bullet"/>
      <w:lvlText w:val="o"/>
      <w:lvlJc w:val="left"/>
      <w:pPr>
        <w:ind w:left="4381" w:hanging="360"/>
      </w:pPr>
      <w:rPr>
        <w:rFonts w:ascii="Courier New" w:cs="Courier New" w:eastAsia="Courier New" w:hAnsi="Courier New"/>
      </w:rPr>
    </w:lvl>
    <w:lvl w:ilvl="5">
      <w:start w:val="1"/>
      <w:numFmt w:val="bullet"/>
      <w:lvlText w:val="▪"/>
      <w:lvlJc w:val="left"/>
      <w:pPr>
        <w:ind w:left="5101" w:hanging="360"/>
      </w:pPr>
      <w:rPr>
        <w:rFonts w:ascii="Noto Sans Symbols" w:cs="Noto Sans Symbols" w:eastAsia="Noto Sans Symbols" w:hAnsi="Noto Sans Symbols"/>
      </w:rPr>
    </w:lvl>
    <w:lvl w:ilvl="6">
      <w:start w:val="1"/>
      <w:numFmt w:val="bullet"/>
      <w:lvlText w:val="●"/>
      <w:lvlJc w:val="left"/>
      <w:pPr>
        <w:ind w:left="5821" w:hanging="360"/>
      </w:pPr>
      <w:rPr>
        <w:rFonts w:ascii="Noto Sans Symbols" w:cs="Noto Sans Symbols" w:eastAsia="Noto Sans Symbols" w:hAnsi="Noto Sans Symbols"/>
      </w:rPr>
    </w:lvl>
    <w:lvl w:ilvl="7">
      <w:start w:val="1"/>
      <w:numFmt w:val="bullet"/>
      <w:lvlText w:val="o"/>
      <w:lvlJc w:val="left"/>
      <w:pPr>
        <w:ind w:left="6541" w:hanging="360"/>
      </w:pPr>
      <w:rPr>
        <w:rFonts w:ascii="Courier New" w:cs="Courier New" w:eastAsia="Courier New" w:hAnsi="Courier New"/>
      </w:rPr>
    </w:lvl>
    <w:lvl w:ilvl="8">
      <w:start w:val="1"/>
      <w:numFmt w:val="bullet"/>
      <w:lvlText w:val="▪"/>
      <w:lvlJc w:val="left"/>
      <w:pPr>
        <w:ind w:left="7261" w:hanging="360"/>
      </w:pPr>
      <w:rPr>
        <w:rFonts w:ascii="Noto Sans Symbols" w:cs="Noto Sans Symbols" w:eastAsia="Noto Sans Symbols" w:hAnsi="Noto Sans Symbols"/>
      </w:rPr>
    </w:lvl>
  </w:abstractNum>
  <w:abstractNum w:abstractNumId="4">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6">
    <w:lvl w:ilvl="0">
      <w:start w:val="1"/>
      <w:numFmt w:val="decimal"/>
      <w:lvlText w:val="%1."/>
      <w:lvlJc w:val="left"/>
      <w:pPr>
        <w:ind w:left="942" w:hanging="37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797C05"/>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fontstyle01" w:customStyle="1">
    <w:name w:val="fontstyle01"/>
    <w:basedOn w:val="a0"/>
    <w:rsid w:val="009115C1"/>
    <w:rPr>
      <w:rFonts w:ascii="ArialMT" w:hAnsi="ArialMT" w:hint="default"/>
      <w:b w:val="0"/>
      <w:bCs w:val="0"/>
      <w:i w:val="0"/>
      <w:iCs w:val="0"/>
      <w:color w:val="2a2928"/>
      <w:sz w:val="22"/>
      <w:szCs w:val="22"/>
    </w:rPr>
  </w:style>
  <w:style w:type="paragraph" w:styleId="a3">
    <w:name w:val="List Paragraph"/>
    <w:basedOn w:val="a"/>
    <w:uiPriority w:val="34"/>
    <w:qFormat w:val="1"/>
    <w:rsid w:val="00576BED"/>
    <w:pPr>
      <w:ind w:left="720"/>
      <w:contextualSpacing w:val="1"/>
    </w:pPr>
  </w:style>
  <w:style w:type="character" w:styleId="a4">
    <w:name w:val="Hyperlink"/>
    <w:basedOn w:val="a0"/>
    <w:uiPriority w:val="99"/>
    <w:unhideWhenUsed w:val="1"/>
    <w:rsid w:val="00F346B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istrl.com.ua/?fbclid=IwAR3QSU0cv-0AkqRYa_jrE7WVJ-ScDSaB_xceD8bZ6qg3RQNKIjppyTjwJro" TargetMode="External"/><Relationship Id="rId10" Type="http://schemas.openxmlformats.org/officeDocument/2006/relationships/hyperlink" Target="https://osvita-omr.gov.ua/diialnist/napriamky-roboty/ikt/dystantsiina-osvita/" TargetMode="External"/><Relationship Id="rId13" Type="http://schemas.openxmlformats.org/officeDocument/2006/relationships/hyperlink" Target="http://balzosh3.odessaedu.net/" TargetMode="External"/><Relationship Id="rId12" Type="http://schemas.openxmlformats.org/officeDocument/2006/relationships/hyperlink" Target="https://besmart.stu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ms.e-school.net.ua/" TargetMode="External"/><Relationship Id="rId15" Type="http://schemas.openxmlformats.org/officeDocument/2006/relationships/hyperlink" Target="mailto:osvitas3@ukr.net" TargetMode="External"/><Relationship Id="rId14" Type="http://schemas.openxmlformats.org/officeDocument/2006/relationships/hyperlink" Target="https://www.facebook.com/groups/496424343892365/" TargetMode="External"/><Relationship Id="rId17" Type="http://schemas.openxmlformats.org/officeDocument/2006/relationships/hyperlink" Target="https://www.facebook.com/groups/496424343892365" TargetMode="External"/><Relationship Id="rId16" Type="http://schemas.openxmlformats.org/officeDocument/2006/relationships/hyperlink" Target="http://www.balzosh3.odessaedu.net"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youtube.com/channel/UCTpixEsw5MaSK1opAvja-sg/videos?view=0&amp;sort=dd&amp;shelf_id=0" TargetMode="External"/><Relationship Id="rId7" Type="http://schemas.openxmlformats.org/officeDocument/2006/relationships/hyperlink" Target="https://balzosh3.odessaedu.net" TargetMode="External"/><Relationship Id="rId8" Type="http://schemas.openxmlformats.org/officeDocument/2006/relationships/hyperlink" Target="https://balzosh3.odessaedu.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BzeH4kBvSjy3MGbOGa9qaozd1A==">AMUW2mWoN/DmRGqByB+OokdjCZVLK4rK31qToiEdlP/b2+Z1p0Q755NHedQ28xfFoOPYFZa8W0tYnUxrrrZ16Cg6wovXeHCvL1ztDAwRjgRzQvx9qr/gSXfzI+ZN6Cy+g80uv6WQurDj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2020-12-11T21:09:00Z</dcterms:created>
  <dc:creator>Оксана</dc:creator>
</cp:coreProperties>
</file>